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E3E" w:rsidRPr="000F6B5B" w:rsidRDefault="00C51A6C" w:rsidP="000F6B5B">
      <w:pPr>
        <w:bidi/>
        <w:jc w:val="center"/>
        <w:rPr>
          <w:sz w:val="32"/>
          <w:szCs w:val="32"/>
          <w:rtl/>
        </w:rPr>
      </w:pPr>
      <w:hyperlink r:id="rId4" w:history="1">
        <w:r w:rsidR="00C84E3E" w:rsidRPr="000F6B5B">
          <w:rPr>
            <w:rStyle w:val="Hyperlink"/>
            <w:rFonts w:hint="cs"/>
            <w:sz w:val="32"/>
            <w:szCs w:val="32"/>
            <w:rtl/>
            <w:lang w:bidi="ar-LB"/>
          </w:rPr>
          <w:t>شراء الكتاب</w:t>
        </w:r>
      </w:hyperlink>
    </w:p>
    <w:p w:rsidR="00C84E3E" w:rsidRPr="000F6B5B" w:rsidRDefault="002701EF" w:rsidP="000F6B5B">
      <w:pPr>
        <w:bidi/>
        <w:jc w:val="center"/>
        <w:rPr>
          <w:sz w:val="32"/>
          <w:szCs w:val="32"/>
          <w:rtl/>
        </w:rPr>
      </w:pPr>
      <w:hyperlink r:id="rId5" w:history="1">
        <w:r w:rsidR="00C84E3E" w:rsidRPr="002701EF">
          <w:rPr>
            <w:rStyle w:val="Hyperlink"/>
            <w:rFonts w:hint="cs"/>
            <w:sz w:val="32"/>
            <w:szCs w:val="32"/>
            <w:rtl/>
          </w:rPr>
          <w:t>المحتوىات</w:t>
        </w:r>
        <w:bookmarkStart w:id="0" w:name="_GoBack"/>
        <w:bookmarkEnd w:id="0"/>
        <w:r w:rsidR="00C84E3E" w:rsidRPr="002701EF">
          <w:rPr>
            <w:rStyle w:val="Hyperlink"/>
            <w:rFonts w:hint="cs"/>
            <w:sz w:val="32"/>
            <w:szCs w:val="32"/>
            <w:rtl/>
          </w:rPr>
          <w:t xml:space="preserve"> والمقدمة</w:t>
        </w:r>
      </w:hyperlink>
    </w:p>
    <w:p w:rsidR="00C84E3E" w:rsidRPr="000F6B5B" w:rsidRDefault="00C51A6C" w:rsidP="000F6B5B">
      <w:pPr>
        <w:bidi/>
        <w:jc w:val="center"/>
        <w:rPr>
          <w:sz w:val="32"/>
          <w:szCs w:val="32"/>
        </w:rPr>
      </w:pPr>
      <w:hyperlink r:id="rId6" w:history="1">
        <w:r w:rsidR="00C84E3E" w:rsidRPr="009C225C">
          <w:rPr>
            <w:rStyle w:val="Hyperlink"/>
            <w:rFonts w:hint="cs"/>
            <w:sz w:val="32"/>
            <w:szCs w:val="32"/>
            <w:rtl/>
          </w:rPr>
          <w:t>فصلي في الكتاب: "</w:t>
        </w:r>
        <w:r w:rsidR="00C84E3E" w:rsidRPr="009C225C">
          <w:rPr>
            <w:rStyle w:val="Hyperlink"/>
            <w:sz w:val="32"/>
            <w:szCs w:val="32"/>
            <w:rtl/>
          </w:rPr>
          <w:t>مناهج برامج الشريعة والدراسات الإسلامية في لبنان</w:t>
        </w:r>
        <w:r w:rsidR="00C84E3E" w:rsidRPr="009C225C">
          <w:rPr>
            <w:rStyle w:val="Hyperlink"/>
            <w:rFonts w:hint="cs"/>
            <w:sz w:val="32"/>
            <w:szCs w:val="32"/>
            <w:rtl/>
          </w:rPr>
          <w:t>"</w:t>
        </w:r>
      </w:hyperlink>
    </w:p>
    <w:sectPr w:rsidR="00C84E3E" w:rsidRPr="000F6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E3E"/>
    <w:rsid w:val="000F6B5B"/>
    <w:rsid w:val="002701EF"/>
    <w:rsid w:val="00811B47"/>
    <w:rsid w:val="009C225C"/>
    <w:rsid w:val="00C51A6C"/>
    <w:rsid w:val="00C84E3E"/>
    <w:rsid w:val="00D4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976FB3-F29D-49AA-BFE7-DB220D14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4E3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E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aub.edu.lb/sarihanafi/files/2019/11/2019_Religious_curriculum_Lebanon.pdf" TargetMode="External"/><Relationship Id="rId5" Type="http://schemas.openxmlformats.org/officeDocument/2006/relationships/hyperlink" Target="https://sites.aub.edu.lb/sarihanafi/files/2019/11/content_intro_islamic-studies.pdf" TargetMode="External"/><Relationship Id="rId4" Type="http://schemas.openxmlformats.org/officeDocument/2006/relationships/hyperlink" Target="https://www.neelwafurat.com/itempage.aspx?id=lbb332465-324252&amp;search=boo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Hanafi</dc:creator>
  <cp:keywords/>
  <dc:description/>
  <cp:lastModifiedBy>Sari Hanafi</cp:lastModifiedBy>
  <cp:revision>4</cp:revision>
  <dcterms:created xsi:type="dcterms:W3CDTF">2019-11-27T08:58:00Z</dcterms:created>
  <dcterms:modified xsi:type="dcterms:W3CDTF">2019-11-27T16:51:00Z</dcterms:modified>
</cp:coreProperties>
</file>