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20037" w14:textId="77777777" w:rsidR="000573D0" w:rsidRPr="008A5C93" w:rsidRDefault="00BC5C68" w:rsidP="00047AFA">
      <w:pPr>
        <w:pStyle w:val="Default"/>
        <w:jc w:val="center"/>
        <w:rPr>
          <w:rFonts w:asciiTheme="majorBidi" w:hAnsiTheme="majorBidi" w:cstheme="majorBidi"/>
          <w:sz w:val="20"/>
          <w:szCs w:val="20"/>
        </w:rPr>
      </w:pPr>
      <w:r w:rsidRPr="008A5C93">
        <w:rPr>
          <w:rFonts w:asciiTheme="majorBidi" w:hAnsiTheme="majorBidi" w:cstheme="majorBidi"/>
          <w:b/>
          <w:bCs/>
          <w:sz w:val="20"/>
          <w:szCs w:val="20"/>
        </w:rPr>
        <w:t>Department of</w:t>
      </w:r>
      <w:r w:rsidR="00C007E0" w:rsidRPr="008A5C93">
        <w:rPr>
          <w:rFonts w:asciiTheme="majorBidi" w:hAnsiTheme="majorBidi" w:cstheme="majorBidi"/>
          <w:b/>
          <w:bCs/>
          <w:sz w:val="20"/>
          <w:szCs w:val="20"/>
        </w:rPr>
        <w:t xml:space="preserve"> </w:t>
      </w:r>
      <w:r w:rsidR="00422D9C" w:rsidRPr="008A5C93">
        <w:rPr>
          <w:rFonts w:asciiTheme="majorBidi" w:hAnsiTheme="majorBidi" w:cstheme="majorBidi"/>
          <w:b/>
          <w:bCs/>
          <w:sz w:val="20"/>
          <w:szCs w:val="20"/>
        </w:rPr>
        <w:t>Epidemiology and Population Health</w:t>
      </w:r>
    </w:p>
    <w:p w14:paraId="483F44ED" w14:textId="77777777" w:rsidR="00844684" w:rsidRPr="008A5C93" w:rsidRDefault="00844684" w:rsidP="000573D0">
      <w:pPr>
        <w:jc w:val="center"/>
        <w:rPr>
          <w:rFonts w:asciiTheme="majorBidi" w:hAnsiTheme="majorBidi" w:cstheme="majorBidi"/>
          <w:b/>
          <w:bCs/>
          <w:sz w:val="20"/>
          <w:szCs w:val="20"/>
        </w:rPr>
      </w:pPr>
    </w:p>
    <w:p w14:paraId="3E44172F" w14:textId="77777777" w:rsidR="00A17503" w:rsidRPr="008A5C93" w:rsidRDefault="003444B3" w:rsidP="000573D0">
      <w:pPr>
        <w:jc w:val="center"/>
        <w:rPr>
          <w:rFonts w:asciiTheme="majorBidi" w:hAnsiTheme="majorBidi" w:cstheme="majorBidi"/>
          <w:b/>
          <w:bCs/>
          <w:sz w:val="20"/>
          <w:szCs w:val="20"/>
        </w:rPr>
      </w:pPr>
      <w:r w:rsidRPr="008A5C93">
        <w:rPr>
          <w:rFonts w:asciiTheme="majorBidi" w:hAnsiTheme="majorBidi" w:cstheme="majorBidi"/>
          <w:b/>
          <w:bCs/>
          <w:sz w:val="20"/>
          <w:szCs w:val="20"/>
        </w:rPr>
        <w:t>EPHD 300</w:t>
      </w:r>
    </w:p>
    <w:p w14:paraId="553A2CCE" w14:textId="77777777" w:rsidR="000573D0" w:rsidRPr="008A5C93" w:rsidRDefault="003444B3" w:rsidP="000573D0">
      <w:pPr>
        <w:jc w:val="center"/>
        <w:rPr>
          <w:rFonts w:asciiTheme="majorBidi" w:hAnsiTheme="majorBidi" w:cstheme="majorBidi"/>
          <w:b/>
          <w:bCs/>
          <w:sz w:val="20"/>
          <w:szCs w:val="20"/>
        </w:rPr>
      </w:pPr>
      <w:r w:rsidRPr="008A5C93">
        <w:rPr>
          <w:rFonts w:asciiTheme="majorBidi" w:hAnsiTheme="majorBidi" w:cstheme="majorBidi"/>
          <w:b/>
          <w:bCs/>
          <w:sz w:val="20"/>
          <w:szCs w:val="20"/>
        </w:rPr>
        <w:t>Principles of Epid</w:t>
      </w:r>
      <w:r w:rsidR="001F1BEB" w:rsidRPr="008A5C93">
        <w:rPr>
          <w:rFonts w:asciiTheme="majorBidi" w:hAnsiTheme="majorBidi" w:cstheme="majorBidi"/>
          <w:b/>
          <w:bCs/>
          <w:sz w:val="20"/>
          <w:szCs w:val="20"/>
        </w:rPr>
        <w:t>e</w:t>
      </w:r>
      <w:r w:rsidRPr="008A5C93">
        <w:rPr>
          <w:rFonts w:asciiTheme="majorBidi" w:hAnsiTheme="majorBidi" w:cstheme="majorBidi"/>
          <w:b/>
          <w:bCs/>
          <w:sz w:val="20"/>
          <w:szCs w:val="20"/>
        </w:rPr>
        <w:t>miology</w:t>
      </w:r>
    </w:p>
    <w:p w14:paraId="33D5C6A9" w14:textId="77777777" w:rsidR="00A17503" w:rsidRPr="008A5C93" w:rsidRDefault="00A17503" w:rsidP="00A17503">
      <w:pPr>
        <w:jc w:val="center"/>
        <w:rPr>
          <w:rFonts w:asciiTheme="majorBidi" w:hAnsiTheme="majorBidi" w:cstheme="majorBidi"/>
          <w:b/>
          <w:bCs/>
          <w:sz w:val="20"/>
          <w:szCs w:val="20"/>
        </w:rPr>
      </w:pPr>
      <w:r w:rsidRPr="008A5C93">
        <w:rPr>
          <w:rFonts w:asciiTheme="majorBidi" w:hAnsiTheme="majorBidi" w:cstheme="majorBidi"/>
          <w:b/>
          <w:bCs/>
          <w:sz w:val="20"/>
          <w:szCs w:val="20"/>
        </w:rPr>
        <w:t>[</w:t>
      </w:r>
      <w:r w:rsidR="001F1BEB" w:rsidRPr="008A5C93">
        <w:rPr>
          <w:rFonts w:asciiTheme="majorBidi" w:hAnsiTheme="majorBidi" w:cstheme="majorBidi"/>
          <w:b/>
          <w:bCs/>
          <w:sz w:val="20"/>
          <w:szCs w:val="20"/>
        </w:rPr>
        <w:t>2 Credits</w:t>
      </w:r>
      <w:r w:rsidRPr="008A5C93">
        <w:rPr>
          <w:rFonts w:asciiTheme="majorBidi" w:hAnsiTheme="majorBidi" w:cstheme="majorBidi"/>
          <w:b/>
          <w:bCs/>
          <w:sz w:val="20"/>
          <w:szCs w:val="20"/>
        </w:rPr>
        <w:t>]</w:t>
      </w:r>
    </w:p>
    <w:p w14:paraId="2B33037C" w14:textId="77777777" w:rsidR="00A17503" w:rsidRPr="008A5C93" w:rsidRDefault="00A17503" w:rsidP="00A17503">
      <w:pPr>
        <w:jc w:val="center"/>
        <w:rPr>
          <w:rFonts w:asciiTheme="majorBidi" w:hAnsiTheme="majorBidi" w:cstheme="majorBidi"/>
          <w:b/>
          <w:bCs/>
          <w:sz w:val="20"/>
          <w:szCs w:val="20"/>
        </w:rPr>
      </w:pPr>
    </w:p>
    <w:p w14:paraId="5F196777" w14:textId="77777777" w:rsidR="00A17503" w:rsidRPr="008A5C93" w:rsidRDefault="00A17503" w:rsidP="00A17503">
      <w:pPr>
        <w:jc w:val="center"/>
        <w:rPr>
          <w:rFonts w:asciiTheme="majorBidi" w:hAnsiTheme="majorBidi" w:cstheme="majorBidi"/>
          <w:b/>
          <w:bCs/>
          <w:sz w:val="20"/>
          <w:szCs w:val="20"/>
        </w:rPr>
      </w:pPr>
      <w:r w:rsidRPr="008A5C93">
        <w:rPr>
          <w:rFonts w:asciiTheme="majorBidi" w:hAnsiTheme="majorBidi" w:cstheme="majorBidi"/>
          <w:b/>
          <w:bCs/>
          <w:sz w:val="20"/>
          <w:szCs w:val="20"/>
        </w:rPr>
        <w:t xml:space="preserve">Course Syllabus </w:t>
      </w:r>
    </w:p>
    <w:p w14:paraId="6CA31BA4" w14:textId="77777777" w:rsidR="0036114F" w:rsidRPr="008A5C93" w:rsidRDefault="001F1BEB" w:rsidP="00047AFA">
      <w:pPr>
        <w:ind w:left="360"/>
        <w:jc w:val="center"/>
        <w:rPr>
          <w:rFonts w:asciiTheme="majorBidi" w:hAnsiTheme="majorBidi" w:cstheme="majorBidi"/>
          <w:b/>
          <w:bCs/>
          <w:sz w:val="20"/>
          <w:szCs w:val="20"/>
        </w:rPr>
      </w:pPr>
      <w:r w:rsidRPr="008A5C93">
        <w:rPr>
          <w:rFonts w:asciiTheme="majorBidi" w:hAnsiTheme="majorBidi" w:cstheme="majorBidi"/>
          <w:b/>
          <w:bCs/>
          <w:sz w:val="20"/>
          <w:szCs w:val="20"/>
        </w:rPr>
        <w:t xml:space="preserve">Fall </w:t>
      </w:r>
      <w:r w:rsidR="00A17503" w:rsidRPr="008A5C93">
        <w:rPr>
          <w:rFonts w:asciiTheme="majorBidi" w:hAnsiTheme="majorBidi" w:cstheme="majorBidi"/>
          <w:b/>
          <w:bCs/>
          <w:sz w:val="20"/>
          <w:szCs w:val="20"/>
        </w:rPr>
        <w:t>Semester, Academic Year 20</w:t>
      </w:r>
      <w:r w:rsidR="00567182" w:rsidRPr="008A5C93">
        <w:rPr>
          <w:rFonts w:asciiTheme="majorBidi" w:hAnsiTheme="majorBidi" w:cstheme="majorBidi"/>
          <w:b/>
          <w:bCs/>
          <w:sz w:val="20"/>
          <w:szCs w:val="20"/>
        </w:rPr>
        <w:t>2</w:t>
      </w:r>
      <w:r w:rsidR="00823D3B" w:rsidRPr="008A5C93">
        <w:rPr>
          <w:rFonts w:asciiTheme="majorBidi" w:hAnsiTheme="majorBidi" w:cstheme="majorBidi"/>
          <w:b/>
          <w:bCs/>
          <w:sz w:val="20"/>
          <w:szCs w:val="20"/>
        </w:rPr>
        <w:t>3</w:t>
      </w:r>
      <w:r w:rsidR="0036114F" w:rsidRPr="008A5C93">
        <w:rPr>
          <w:rFonts w:asciiTheme="majorBidi" w:hAnsiTheme="majorBidi" w:cstheme="majorBidi"/>
          <w:b/>
          <w:bCs/>
          <w:sz w:val="20"/>
          <w:szCs w:val="20"/>
        </w:rPr>
        <w:t>-202</w:t>
      </w:r>
      <w:r w:rsidR="00823D3B" w:rsidRPr="008A5C93">
        <w:rPr>
          <w:rFonts w:asciiTheme="majorBidi" w:hAnsiTheme="majorBidi" w:cstheme="majorBidi"/>
          <w:b/>
          <w:bCs/>
          <w:sz w:val="20"/>
          <w:szCs w:val="20"/>
        </w:rPr>
        <w:t>4</w:t>
      </w:r>
    </w:p>
    <w:p w14:paraId="4868537F" w14:textId="77777777" w:rsidR="000573D0" w:rsidRPr="008A5C93" w:rsidRDefault="000573D0" w:rsidP="000573D0">
      <w:pPr>
        <w:jc w:val="center"/>
        <w:rPr>
          <w:rFonts w:asciiTheme="majorBidi" w:hAnsiTheme="majorBidi" w:cstheme="majorBidi"/>
          <w:b/>
          <w:bCs/>
          <w:sz w:val="20"/>
          <w:szCs w:val="20"/>
        </w:rPr>
      </w:pPr>
    </w:p>
    <w:p w14:paraId="6557FEC9" w14:textId="77777777" w:rsidR="00C007E0" w:rsidRPr="008A5C93" w:rsidRDefault="00C007E0" w:rsidP="00257C92">
      <w:pPr>
        <w:shd w:val="clear" w:color="auto" w:fill="840132"/>
        <w:rPr>
          <w:rFonts w:asciiTheme="majorBidi" w:hAnsiTheme="majorBidi" w:cstheme="majorBidi"/>
          <w:b/>
          <w:bCs/>
          <w:sz w:val="20"/>
          <w:szCs w:val="20"/>
        </w:rPr>
      </w:pPr>
      <w:r w:rsidRPr="008A5C93">
        <w:rPr>
          <w:rFonts w:asciiTheme="majorBidi" w:hAnsiTheme="majorBidi" w:cstheme="majorBidi"/>
          <w:b/>
          <w:bCs/>
          <w:sz w:val="20"/>
          <w:szCs w:val="20"/>
        </w:rPr>
        <w:t>Class time and Venue</w:t>
      </w:r>
      <w:r w:rsidRPr="008A5C93">
        <w:rPr>
          <w:rFonts w:asciiTheme="majorBidi" w:hAnsiTheme="majorBidi" w:cstheme="majorBidi"/>
          <w:b/>
          <w:sz w:val="20"/>
          <w:szCs w:val="20"/>
        </w:rPr>
        <w:t>:</w:t>
      </w:r>
    </w:p>
    <w:p w14:paraId="7BD64214" w14:textId="77777777" w:rsidR="00FE2D18" w:rsidRPr="008A5C93" w:rsidRDefault="00FE2D18" w:rsidP="00FE2D18">
      <w:pPr>
        <w:autoSpaceDE w:val="0"/>
        <w:autoSpaceDN w:val="0"/>
        <w:adjustRightInd w:val="0"/>
        <w:rPr>
          <w:rFonts w:asciiTheme="majorBidi" w:eastAsiaTheme="minorEastAsia" w:hAnsiTheme="majorBidi" w:cstheme="majorBidi"/>
          <w:color w:val="000000"/>
          <w:sz w:val="20"/>
          <w:szCs w:val="20"/>
        </w:rPr>
      </w:pPr>
      <w:r w:rsidRPr="008A5C93">
        <w:rPr>
          <w:rFonts w:asciiTheme="majorBidi" w:eastAsiaTheme="minorEastAsia" w:hAnsiTheme="majorBidi" w:cstheme="majorBidi"/>
          <w:b/>
          <w:bCs/>
          <w:color w:val="000000"/>
          <w:sz w:val="20"/>
          <w:szCs w:val="20"/>
        </w:rPr>
        <w:t xml:space="preserve">Common Lecture: </w:t>
      </w:r>
      <w:r w:rsidR="00F90723" w:rsidRPr="008A5C93">
        <w:rPr>
          <w:rFonts w:asciiTheme="majorBidi" w:eastAsiaTheme="minorEastAsia" w:hAnsiTheme="majorBidi" w:cstheme="majorBidi"/>
          <w:color w:val="000000"/>
          <w:sz w:val="20"/>
          <w:szCs w:val="20"/>
        </w:rPr>
        <w:t>Wednesdays</w:t>
      </w:r>
      <w:r w:rsidRPr="008A5C93">
        <w:rPr>
          <w:rFonts w:asciiTheme="majorBidi" w:eastAsiaTheme="minorEastAsia" w:hAnsiTheme="majorBidi" w:cstheme="majorBidi"/>
          <w:color w:val="000000"/>
          <w:sz w:val="20"/>
          <w:szCs w:val="20"/>
        </w:rPr>
        <w:t xml:space="preserve"> 3:30- </w:t>
      </w:r>
      <w:r w:rsidR="001D5C99" w:rsidRPr="008A5C93">
        <w:rPr>
          <w:rFonts w:asciiTheme="majorBidi" w:eastAsiaTheme="minorEastAsia" w:hAnsiTheme="majorBidi" w:cstheme="majorBidi"/>
          <w:color w:val="000000"/>
          <w:sz w:val="20"/>
          <w:szCs w:val="20"/>
        </w:rPr>
        <w:t>4</w:t>
      </w:r>
      <w:r w:rsidRPr="008A5C93">
        <w:rPr>
          <w:rFonts w:asciiTheme="majorBidi" w:eastAsiaTheme="minorEastAsia" w:hAnsiTheme="majorBidi" w:cstheme="majorBidi"/>
          <w:color w:val="000000"/>
          <w:sz w:val="20"/>
          <w:szCs w:val="20"/>
        </w:rPr>
        <w:t>:</w:t>
      </w:r>
      <w:r w:rsidR="001D5C99" w:rsidRPr="008A5C93">
        <w:rPr>
          <w:rFonts w:asciiTheme="majorBidi" w:eastAsiaTheme="minorEastAsia" w:hAnsiTheme="majorBidi" w:cstheme="majorBidi"/>
          <w:color w:val="000000"/>
          <w:sz w:val="20"/>
          <w:szCs w:val="20"/>
        </w:rPr>
        <w:t>45</w:t>
      </w:r>
      <w:r w:rsidRPr="008A5C93">
        <w:rPr>
          <w:rFonts w:asciiTheme="majorBidi" w:eastAsiaTheme="minorEastAsia" w:hAnsiTheme="majorBidi" w:cstheme="majorBidi"/>
          <w:color w:val="000000"/>
          <w:sz w:val="20"/>
          <w:szCs w:val="20"/>
        </w:rPr>
        <w:t xml:space="preserve"> </w:t>
      </w:r>
      <w:r w:rsidR="001D5C99" w:rsidRPr="008A5C93">
        <w:rPr>
          <w:rFonts w:asciiTheme="majorBidi" w:eastAsiaTheme="minorEastAsia" w:hAnsiTheme="majorBidi" w:cstheme="majorBidi"/>
          <w:color w:val="000000"/>
          <w:sz w:val="20"/>
          <w:szCs w:val="20"/>
        </w:rPr>
        <w:t>PM</w:t>
      </w:r>
      <w:r w:rsidR="0085579C" w:rsidRPr="008A5C93">
        <w:rPr>
          <w:rFonts w:asciiTheme="majorBidi" w:eastAsiaTheme="minorEastAsia" w:hAnsiTheme="majorBidi" w:cstheme="majorBidi"/>
          <w:color w:val="000000"/>
          <w:sz w:val="20"/>
          <w:szCs w:val="20"/>
        </w:rPr>
        <w:t xml:space="preserve"> in</w:t>
      </w:r>
      <w:r w:rsidRPr="008A5C93">
        <w:rPr>
          <w:rFonts w:asciiTheme="majorBidi" w:eastAsiaTheme="minorEastAsia" w:hAnsiTheme="majorBidi" w:cstheme="majorBidi"/>
          <w:color w:val="000000"/>
          <w:sz w:val="20"/>
          <w:szCs w:val="20"/>
        </w:rPr>
        <w:t xml:space="preserve"> Van Dyck Auditorium </w:t>
      </w:r>
    </w:p>
    <w:p w14:paraId="65B1EA08" w14:textId="77777777" w:rsidR="00FE2D18" w:rsidRPr="008A5C93" w:rsidRDefault="00FE2D18" w:rsidP="00FE2D18">
      <w:pPr>
        <w:autoSpaceDE w:val="0"/>
        <w:autoSpaceDN w:val="0"/>
        <w:adjustRightInd w:val="0"/>
        <w:rPr>
          <w:rFonts w:asciiTheme="majorBidi" w:eastAsiaTheme="minorEastAsia" w:hAnsiTheme="majorBidi" w:cstheme="majorBidi"/>
          <w:color w:val="000000"/>
          <w:sz w:val="20"/>
          <w:szCs w:val="20"/>
        </w:rPr>
      </w:pPr>
      <w:r w:rsidRPr="008A5C93">
        <w:rPr>
          <w:rFonts w:asciiTheme="majorBidi" w:eastAsiaTheme="minorEastAsia" w:hAnsiTheme="majorBidi" w:cstheme="majorBidi"/>
          <w:b/>
          <w:bCs/>
          <w:color w:val="000000"/>
          <w:sz w:val="20"/>
          <w:szCs w:val="20"/>
        </w:rPr>
        <w:t xml:space="preserve">Lab Session B1: </w:t>
      </w:r>
      <w:r w:rsidRPr="008A5C93">
        <w:rPr>
          <w:rFonts w:asciiTheme="majorBidi" w:eastAsiaTheme="minorEastAsia" w:hAnsiTheme="majorBidi" w:cstheme="majorBidi"/>
          <w:color w:val="000000"/>
          <w:sz w:val="20"/>
          <w:szCs w:val="20"/>
        </w:rPr>
        <w:t xml:space="preserve">Tuesdays 5:30-7:30 </w:t>
      </w:r>
      <w:r w:rsidR="0085579C" w:rsidRPr="008A5C93">
        <w:rPr>
          <w:rFonts w:asciiTheme="majorBidi" w:eastAsiaTheme="minorEastAsia" w:hAnsiTheme="majorBidi" w:cstheme="majorBidi"/>
          <w:color w:val="000000"/>
          <w:sz w:val="20"/>
          <w:szCs w:val="20"/>
        </w:rPr>
        <w:t>PM</w:t>
      </w:r>
      <w:r w:rsidRPr="008A5C93">
        <w:rPr>
          <w:rFonts w:asciiTheme="majorBidi" w:eastAsiaTheme="minorEastAsia" w:hAnsiTheme="majorBidi" w:cstheme="majorBidi"/>
          <w:color w:val="000000"/>
          <w:sz w:val="20"/>
          <w:szCs w:val="20"/>
        </w:rPr>
        <w:t xml:space="preserve"> </w:t>
      </w:r>
      <w:r w:rsidR="000A01D3" w:rsidRPr="008A5C93">
        <w:rPr>
          <w:rFonts w:asciiTheme="majorBidi" w:eastAsiaTheme="minorEastAsia" w:hAnsiTheme="majorBidi" w:cstheme="majorBidi"/>
          <w:color w:val="000000"/>
          <w:sz w:val="20"/>
          <w:szCs w:val="20"/>
        </w:rPr>
        <w:t xml:space="preserve">in Van Dyck building, </w:t>
      </w:r>
      <w:r w:rsidRPr="008A5C93">
        <w:rPr>
          <w:rFonts w:asciiTheme="majorBidi" w:eastAsiaTheme="minorEastAsia" w:hAnsiTheme="majorBidi" w:cstheme="majorBidi"/>
          <w:color w:val="000000"/>
          <w:sz w:val="20"/>
          <w:szCs w:val="20"/>
        </w:rPr>
        <w:t>Room 103</w:t>
      </w:r>
    </w:p>
    <w:p w14:paraId="756C1CFB" w14:textId="77777777" w:rsidR="00C007E0" w:rsidRPr="008A5C93" w:rsidRDefault="00FE2D18" w:rsidP="00FE2D18">
      <w:pPr>
        <w:autoSpaceDE w:val="0"/>
        <w:autoSpaceDN w:val="0"/>
        <w:adjustRightInd w:val="0"/>
        <w:rPr>
          <w:rFonts w:asciiTheme="majorBidi" w:eastAsiaTheme="minorEastAsia" w:hAnsiTheme="majorBidi" w:cstheme="majorBidi"/>
          <w:color w:val="000000"/>
          <w:sz w:val="20"/>
          <w:szCs w:val="20"/>
        </w:rPr>
      </w:pPr>
      <w:r w:rsidRPr="008A5C93">
        <w:rPr>
          <w:rFonts w:asciiTheme="majorBidi" w:eastAsiaTheme="minorEastAsia" w:hAnsiTheme="majorBidi" w:cstheme="majorBidi"/>
          <w:b/>
          <w:bCs/>
          <w:color w:val="000000"/>
          <w:sz w:val="20"/>
          <w:szCs w:val="20"/>
        </w:rPr>
        <w:t xml:space="preserve">Lab Session B2: </w:t>
      </w:r>
      <w:r w:rsidR="000A01D3" w:rsidRPr="008A5C93">
        <w:rPr>
          <w:rFonts w:asciiTheme="majorBidi" w:eastAsiaTheme="minorEastAsia" w:hAnsiTheme="majorBidi" w:cstheme="majorBidi"/>
          <w:color w:val="000000"/>
          <w:sz w:val="20"/>
          <w:szCs w:val="20"/>
        </w:rPr>
        <w:t>Tuesdays</w:t>
      </w:r>
      <w:r w:rsidRPr="008A5C93">
        <w:rPr>
          <w:rFonts w:asciiTheme="majorBidi" w:eastAsiaTheme="minorEastAsia" w:hAnsiTheme="majorBidi" w:cstheme="majorBidi"/>
          <w:color w:val="000000"/>
          <w:sz w:val="20"/>
          <w:szCs w:val="20"/>
        </w:rPr>
        <w:t xml:space="preserve"> 9:00-11:00 </w:t>
      </w:r>
      <w:r w:rsidR="000A01D3" w:rsidRPr="008A5C93">
        <w:rPr>
          <w:rFonts w:asciiTheme="majorBidi" w:eastAsiaTheme="minorEastAsia" w:hAnsiTheme="majorBidi" w:cstheme="majorBidi"/>
          <w:color w:val="000000"/>
          <w:sz w:val="20"/>
          <w:szCs w:val="20"/>
        </w:rPr>
        <w:t>AM in Van Dyck building,</w:t>
      </w:r>
      <w:r w:rsidRPr="008A5C93">
        <w:rPr>
          <w:rFonts w:asciiTheme="majorBidi" w:eastAsiaTheme="minorEastAsia" w:hAnsiTheme="majorBidi" w:cstheme="majorBidi"/>
          <w:color w:val="000000"/>
          <w:sz w:val="20"/>
          <w:szCs w:val="20"/>
        </w:rPr>
        <w:t xml:space="preserve"> Room 103</w:t>
      </w:r>
    </w:p>
    <w:p w14:paraId="4FA0AE7C" w14:textId="77777777" w:rsidR="00FE2D18" w:rsidRPr="008A5C93" w:rsidRDefault="00FE2D18" w:rsidP="00FE2D18">
      <w:pPr>
        <w:autoSpaceDE w:val="0"/>
        <w:autoSpaceDN w:val="0"/>
        <w:adjustRightInd w:val="0"/>
        <w:rPr>
          <w:rFonts w:asciiTheme="majorBidi" w:hAnsiTheme="majorBidi" w:cstheme="majorBidi"/>
          <w:b/>
          <w:bCs/>
          <w:color w:val="000000"/>
          <w:sz w:val="20"/>
          <w:szCs w:val="20"/>
        </w:rPr>
      </w:pPr>
    </w:p>
    <w:p w14:paraId="6252BB10" w14:textId="77777777" w:rsidR="00C007E0" w:rsidRPr="008A5C93" w:rsidRDefault="00C007E0" w:rsidP="00257C92">
      <w:pPr>
        <w:shd w:val="clear" w:color="auto" w:fill="840132"/>
        <w:rPr>
          <w:rFonts w:asciiTheme="majorBidi" w:hAnsiTheme="majorBidi" w:cstheme="majorBidi"/>
          <w:b/>
          <w:bCs/>
          <w:sz w:val="20"/>
          <w:szCs w:val="20"/>
        </w:rPr>
      </w:pPr>
      <w:r w:rsidRPr="008A5C93">
        <w:rPr>
          <w:rFonts w:asciiTheme="majorBidi" w:hAnsiTheme="majorBidi" w:cstheme="majorBidi"/>
          <w:b/>
          <w:bCs/>
          <w:sz w:val="20"/>
          <w:szCs w:val="20"/>
        </w:rPr>
        <w:t xml:space="preserve">Course </w:t>
      </w:r>
      <w:r w:rsidR="00424982" w:rsidRPr="008A5C93">
        <w:rPr>
          <w:rFonts w:asciiTheme="majorBidi" w:hAnsiTheme="majorBidi" w:cstheme="majorBidi"/>
          <w:b/>
          <w:bCs/>
          <w:sz w:val="20"/>
          <w:szCs w:val="20"/>
        </w:rPr>
        <w:t>Instructors and</w:t>
      </w:r>
      <w:r w:rsidRPr="008A5C93">
        <w:rPr>
          <w:rFonts w:asciiTheme="majorBidi" w:hAnsiTheme="majorBidi" w:cstheme="majorBidi"/>
          <w:b/>
          <w:bCs/>
          <w:sz w:val="20"/>
          <w:szCs w:val="20"/>
        </w:rPr>
        <w:t xml:space="preserve"> Contact Details: </w:t>
      </w:r>
    </w:p>
    <w:p w14:paraId="1ADF43DC" w14:textId="77777777" w:rsidR="00071E37" w:rsidRPr="008A5C93" w:rsidRDefault="00071E37" w:rsidP="00946049">
      <w:pPr>
        <w:autoSpaceDE w:val="0"/>
        <w:autoSpaceDN w:val="0"/>
        <w:adjustRightInd w:val="0"/>
        <w:rPr>
          <w:rFonts w:asciiTheme="majorBidi" w:eastAsiaTheme="minorEastAsia" w:hAnsiTheme="majorBidi" w:cstheme="majorBidi"/>
          <w:color w:val="000000"/>
          <w:sz w:val="20"/>
          <w:szCs w:val="20"/>
        </w:rPr>
      </w:pPr>
      <w:r w:rsidRPr="008A5C93">
        <w:rPr>
          <w:rFonts w:asciiTheme="majorBidi" w:eastAsiaTheme="minorEastAsia" w:hAnsiTheme="majorBidi" w:cstheme="majorBidi"/>
          <w:color w:val="000000"/>
          <w:sz w:val="20"/>
          <w:szCs w:val="20"/>
        </w:rPr>
        <w:t xml:space="preserve">Dr. </w:t>
      </w:r>
      <w:r w:rsidRPr="008A5C93">
        <w:rPr>
          <w:rFonts w:asciiTheme="majorBidi" w:eastAsiaTheme="minorEastAsia" w:hAnsiTheme="majorBidi" w:cstheme="majorBidi"/>
          <w:sz w:val="20"/>
          <w:szCs w:val="20"/>
        </w:rPr>
        <w:t>Lilian A. Ghandour</w:t>
      </w:r>
      <w:r w:rsidRPr="008A5C93">
        <w:rPr>
          <w:rFonts w:asciiTheme="majorBidi" w:eastAsiaTheme="minorEastAsia" w:hAnsiTheme="majorBidi" w:cstheme="majorBidi"/>
          <w:color w:val="0000FF"/>
          <w:sz w:val="20"/>
          <w:szCs w:val="20"/>
        </w:rPr>
        <w:t xml:space="preserve"> </w:t>
      </w:r>
      <w:r w:rsidRPr="008A5C93">
        <w:rPr>
          <w:rFonts w:asciiTheme="majorBidi" w:eastAsiaTheme="minorEastAsia" w:hAnsiTheme="majorBidi" w:cstheme="majorBidi"/>
          <w:color w:val="000000"/>
          <w:sz w:val="20"/>
          <w:szCs w:val="20"/>
        </w:rPr>
        <w:t xml:space="preserve">(PhD, MPH) </w:t>
      </w:r>
    </w:p>
    <w:p w14:paraId="023B09BF" w14:textId="77777777" w:rsidR="00071E37" w:rsidRPr="008A5C93" w:rsidRDefault="00071E37" w:rsidP="00656A90">
      <w:pPr>
        <w:autoSpaceDE w:val="0"/>
        <w:autoSpaceDN w:val="0"/>
        <w:adjustRightInd w:val="0"/>
        <w:rPr>
          <w:rFonts w:asciiTheme="majorBidi" w:eastAsiaTheme="minorEastAsia" w:hAnsiTheme="majorBidi" w:cstheme="majorBidi"/>
          <w:color w:val="000000"/>
          <w:sz w:val="20"/>
          <w:szCs w:val="20"/>
        </w:rPr>
      </w:pPr>
      <w:r w:rsidRPr="008A5C93">
        <w:rPr>
          <w:rFonts w:asciiTheme="majorBidi" w:eastAsiaTheme="minorEastAsia" w:hAnsiTheme="majorBidi" w:cstheme="majorBidi"/>
          <w:color w:val="000000"/>
          <w:sz w:val="20"/>
          <w:szCs w:val="20"/>
        </w:rPr>
        <w:t>Associate Professor</w:t>
      </w:r>
      <w:r w:rsidR="00656A90" w:rsidRPr="008A5C93">
        <w:rPr>
          <w:rFonts w:asciiTheme="majorBidi" w:eastAsiaTheme="minorEastAsia" w:hAnsiTheme="majorBidi" w:cstheme="majorBidi"/>
          <w:color w:val="000000"/>
          <w:sz w:val="20"/>
          <w:szCs w:val="20"/>
        </w:rPr>
        <w:t xml:space="preserve">/PhD </w:t>
      </w:r>
      <w:r w:rsidRPr="008A5C93">
        <w:rPr>
          <w:rFonts w:asciiTheme="majorBidi" w:eastAsiaTheme="minorEastAsia" w:hAnsiTheme="majorBidi" w:cstheme="majorBidi"/>
          <w:color w:val="000000"/>
          <w:sz w:val="20"/>
          <w:szCs w:val="20"/>
        </w:rPr>
        <w:t xml:space="preserve">Epi program coordinator </w:t>
      </w:r>
    </w:p>
    <w:p w14:paraId="2DF1880E" w14:textId="77777777" w:rsidR="00071E37" w:rsidRPr="008A5C93" w:rsidRDefault="00071E37" w:rsidP="00071E37">
      <w:pPr>
        <w:autoSpaceDE w:val="0"/>
        <w:autoSpaceDN w:val="0"/>
        <w:adjustRightInd w:val="0"/>
        <w:rPr>
          <w:rFonts w:asciiTheme="majorBidi" w:eastAsiaTheme="minorEastAsia" w:hAnsiTheme="majorBidi" w:cstheme="majorBidi"/>
          <w:color w:val="000000"/>
          <w:sz w:val="20"/>
          <w:szCs w:val="20"/>
        </w:rPr>
      </w:pPr>
      <w:r w:rsidRPr="008A5C93">
        <w:rPr>
          <w:rFonts w:asciiTheme="majorBidi" w:eastAsiaTheme="minorEastAsia" w:hAnsiTheme="majorBidi" w:cstheme="majorBidi"/>
          <w:color w:val="000000"/>
          <w:sz w:val="20"/>
          <w:szCs w:val="20"/>
        </w:rPr>
        <w:t xml:space="preserve">Van Dyck Bldg., 3rd floor, room 219 </w:t>
      </w:r>
    </w:p>
    <w:p w14:paraId="25FD4640" w14:textId="77777777" w:rsidR="00071E37" w:rsidRPr="008A5C93" w:rsidRDefault="00071E37" w:rsidP="00071E37">
      <w:pPr>
        <w:autoSpaceDE w:val="0"/>
        <w:autoSpaceDN w:val="0"/>
        <w:adjustRightInd w:val="0"/>
        <w:rPr>
          <w:rFonts w:asciiTheme="majorBidi" w:eastAsiaTheme="minorEastAsia" w:hAnsiTheme="majorBidi" w:cstheme="majorBidi"/>
          <w:color w:val="0000FF"/>
          <w:sz w:val="20"/>
          <w:szCs w:val="20"/>
        </w:rPr>
      </w:pPr>
      <w:r w:rsidRPr="008A5C93">
        <w:rPr>
          <w:rFonts w:asciiTheme="majorBidi" w:eastAsiaTheme="minorEastAsia" w:hAnsiTheme="majorBidi" w:cstheme="majorBidi"/>
          <w:color w:val="000000"/>
          <w:sz w:val="20"/>
          <w:szCs w:val="20"/>
        </w:rPr>
        <w:t xml:space="preserve">Email: </w:t>
      </w:r>
      <w:hyperlink r:id="rId10" w:history="1">
        <w:r w:rsidR="00E04465" w:rsidRPr="008A5C93">
          <w:rPr>
            <w:rStyle w:val="Hyperlink"/>
            <w:rFonts w:asciiTheme="majorBidi" w:eastAsiaTheme="minorEastAsia" w:hAnsiTheme="majorBidi" w:cstheme="majorBidi"/>
            <w:sz w:val="20"/>
            <w:szCs w:val="20"/>
          </w:rPr>
          <w:t>lg01@aub.edu.lb</w:t>
        </w:r>
      </w:hyperlink>
      <w:r w:rsidR="00E04465" w:rsidRPr="008A5C93">
        <w:rPr>
          <w:rFonts w:asciiTheme="majorBidi" w:eastAsiaTheme="minorEastAsia" w:hAnsiTheme="majorBidi" w:cstheme="majorBidi"/>
          <w:color w:val="0000FF"/>
          <w:sz w:val="20"/>
          <w:szCs w:val="20"/>
        </w:rPr>
        <w:t xml:space="preserve"> </w:t>
      </w:r>
      <w:r w:rsidRPr="008A5C93">
        <w:rPr>
          <w:rFonts w:asciiTheme="majorBidi" w:eastAsiaTheme="minorEastAsia" w:hAnsiTheme="majorBidi" w:cstheme="majorBidi"/>
          <w:color w:val="0000FF"/>
          <w:sz w:val="20"/>
          <w:szCs w:val="20"/>
        </w:rPr>
        <w:t xml:space="preserve"> </w:t>
      </w:r>
    </w:p>
    <w:p w14:paraId="007CC278" w14:textId="77777777" w:rsidR="008606E6" w:rsidRPr="008A5C93" w:rsidRDefault="00071E37" w:rsidP="00656A90">
      <w:pPr>
        <w:rPr>
          <w:rFonts w:asciiTheme="majorBidi" w:eastAsiaTheme="minorEastAsia" w:hAnsiTheme="majorBidi" w:cstheme="majorBidi"/>
          <w:color w:val="000000"/>
          <w:sz w:val="20"/>
          <w:szCs w:val="20"/>
        </w:rPr>
      </w:pPr>
      <w:r w:rsidRPr="008A5C93">
        <w:rPr>
          <w:rFonts w:asciiTheme="majorBidi" w:eastAsiaTheme="minorEastAsia" w:hAnsiTheme="majorBidi" w:cstheme="majorBidi"/>
          <w:color w:val="000000"/>
          <w:sz w:val="20"/>
          <w:szCs w:val="20"/>
        </w:rPr>
        <w:t xml:space="preserve">Office hours: </w:t>
      </w:r>
      <w:r w:rsidR="00656A90" w:rsidRPr="008A5C93">
        <w:rPr>
          <w:rFonts w:asciiTheme="majorBidi" w:eastAsiaTheme="minorEastAsia" w:hAnsiTheme="majorBidi" w:cstheme="majorBidi"/>
          <w:color w:val="000000"/>
          <w:sz w:val="20"/>
          <w:szCs w:val="20"/>
        </w:rPr>
        <w:t xml:space="preserve">Email instructor </w:t>
      </w:r>
    </w:p>
    <w:p w14:paraId="4D3D386E" w14:textId="77777777" w:rsidR="00E04465" w:rsidRPr="008A5C93" w:rsidRDefault="00E04465" w:rsidP="00071E37">
      <w:pPr>
        <w:rPr>
          <w:rFonts w:asciiTheme="majorBidi" w:hAnsiTheme="majorBidi" w:cstheme="majorBidi"/>
          <w:sz w:val="20"/>
          <w:szCs w:val="20"/>
        </w:rPr>
      </w:pPr>
    </w:p>
    <w:p w14:paraId="40AAAEB3" w14:textId="77777777" w:rsidR="000573D0" w:rsidRPr="008A5C93" w:rsidRDefault="000573D0" w:rsidP="005726BD">
      <w:pPr>
        <w:shd w:val="clear" w:color="auto" w:fill="840132"/>
        <w:rPr>
          <w:rFonts w:asciiTheme="majorBidi" w:hAnsiTheme="majorBidi" w:cstheme="majorBidi"/>
          <w:b/>
          <w:bCs/>
          <w:sz w:val="20"/>
          <w:szCs w:val="20"/>
        </w:rPr>
      </w:pPr>
      <w:r w:rsidRPr="008A5C93">
        <w:rPr>
          <w:rFonts w:asciiTheme="majorBidi" w:hAnsiTheme="majorBidi" w:cstheme="majorBidi"/>
          <w:b/>
          <w:bCs/>
          <w:sz w:val="20"/>
          <w:szCs w:val="20"/>
        </w:rPr>
        <w:t>Course Description</w:t>
      </w:r>
      <w:r w:rsidR="00B55E02" w:rsidRPr="008A5C93">
        <w:rPr>
          <w:rFonts w:asciiTheme="majorBidi" w:hAnsiTheme="majorBidi" w:cstheme="majorBidi"/>
          <w:b/>
          <w:bCs/>
          <w:sz w:val="20"/>
          <w:szCs w:val="20"/>
        </w:rPr>
        <w:t>:</w:t>
      </w:r>
    </w:p>
    <w:p w14:paraId="6EFCED0E" w14:textId="77777777" w:rsidR="00045870" w:rsidRPr="008A5C93" w:rsidRDefault="00D711E5" w:rsidP="00D30683">
      <w:pPr>
        <w:pStyle w:val="xmsonormal"/>
        <w:shd w:val="clear" w:color="auto" w:fill="FFFFFF"/>
        <w:spacing w:before="0" w:beforeAutospacing="0" w:after="240" w:afterAutospacing="0"/>
        <w:jc w:val="both"/>
        <w:rPr>
          <w:rFonts w:asciiTheme="majorBidi" w:hAnsiTheme="majorBidi" w:cstheme="majorBidi"/>
          <w:b/>
          <w:sz w:val="20"/>
          <w:szCs w:val="20"/>
        </w:rPr>
      </w:pPr>
      <w:r w:rsidRPr="008A5C93">
        <w:rPr>
          <w:rFonts w:asciiTheme="majorBidi" w:eastAsiaTheme="minorEastAsia" w:hAnsiTheme="majorBidi" w:cstheme="majorBidi"/>
          <w:color w:val="000000"/>
          <w:sz w:val="20"/>
          <w:szCs w:val="20"/>
          <w:lang w:eastAsia="en-US"/>
        </w:rPr>
        <w:t>This course introduces graduate students to the basic principles and methods of epidemiology and the application of the epidemiological approach to public health research, policy and practice. The course consists of weekly lectures and practical application sessions. Students will learn about the rubrics of Epidemiology, dynamics of disease transmission, common sources of epidemiological data, measures of morbidity and mortality, observational study designs, measures of association, biases and confounding, and general principles of causation in epidemiology. The main concepts will be covered during the lecture. The application sessions (e.g., problem-solving exercises, case studies, journal critiques, mapping…) will allow students to apply their acquired epidemiological knowledge and understand the role of epidemiological evidence in current practices of public health policy and practice.</w:t>
      </w:r>
    </w:p>
    <w:p w14:paraId="781F1EBB" w14:textId="77777777" w:rsidR="00C007E0" w:rsidRPr="008A5C93" w:rsidRDefault="00C007E0" w:rsidP="00257C92">
      <w:pPr>
        <w:shd w:val="clear" w:color="auto" w:fill="840132"/>
        <w:rPr>
          <w:rFonts w:asciiTheme="majorBidi" w:hAnsiTheme="majorBidi" w:cstheme="majorBidi"/>
          <w:b/>
          <w:bCs/>
          <w:sz w:val="20"/>
          <w:szCs w:val="20"/>
        </w:rPr>
      </w:pPr>
      <w:r w:rsidRPr="008A5C93">
        <w:rPr>
          <w:rFonts w:asciiTheme="majorBidi" w:hAnsiTheme="majorBidi" w:cstheme="majorBidi"/>
          <w:b/>
          <w:bCs/>
          <w:sz w:val="20"/>
          <w:szCs w:val="20"/>
        </w:rPr>
        <w:t xml:space="preserve">Course learning </w:t>
      </w:r>
      <w:r w:rsidR="00850422" w:rsidRPr="008A5C93">
        <w:rPr>
          <w:rFonts w:asciiTheme="majorBidi" w:hAnsiTheme="majorBidi" w:cstheme="majorBidi"/>
          <w:b/>
          <w:bCs/>
          <w:sz w:val="20"/>
          <w:szCs w:val="20"/>
        </w:rPr>
        <w:t xml:space="preserve">Objectives </w:t>
      </w:r>
    </w:p>
    <w:p w14:paraId="5CEAD475" w14:textId="77777777" w:rsidR="00C007E0" w:rsidRPr="008A5C93" w:rsidRDefault="00C007E0" w:rsidP="000573D0">
      <w:pPr>
        <w:rPr>
          <w:rFonts w:asciiTheme="majorBidi" w:hAnsiTheme="majorBidi" w:cstheme="majorBidi"/>
          <w:b/>
          <w:color w:val="212121"/>
          <w:sz w:val="20"/>
          <w:szCs w:val="20"/>
          <w:shd w:val="clear" w:color="auto" w:fill="FFFFFF"/>
        </w:rPr>
      </w:pPr>
    </w:p>
    <w:p w14:paraId="37E57554" w14:textId="77777777" w:rsidR="000573D0" w:rsidRPr="008A5C93" w:rsidRDefault="000573D0" w:rsidP="00656A90">
      <w:pPr>
        <w:rPr>
          <w:rFonts w:asciiTheme="majorBidi" w:hAnsiTheme="majorBidi" w:cstheme="majorBidi"/>
          <w:b/>
          <w:sz w:val="20"/>
          <w:szCs w:val="20"/>
        </w:rPr>
      </w:pPr>
      <w:r w:rsidRPr="008A5C93">
        <w:rPr>
          <w:rFonts w:asciiTheme="majorBidi" w:hAnsiTheme="majorBidi" w:cstheme="majorBidi"/>
          <w:b/>
          <w:color w:val="212121"/>
          <w:sz w:val="20"/>
          <w:szCs w:val="20"/>
          <w:shd w:val="clear" w:color="auto" w:fill="FFFFFF"/>
        </w:rPr>
        <w:t>By the end of the course, students will be able to:</w:t>
      </w:r>
    </w:p>
    <w:p w14:paraId="78D2F5C6" w14:textId="77777777" w:rsidR="00F01A13" w:rsidRPr="008A5C93" w:rsidRDefault="00F01A13" w:rsidP="00143DE7">
      <w:pPr>
        <w:autoSpaceDE w:val="0"/>
        <w:autoSpaceDN w:val="0"/>
        <w:adjustRightInd w:val="0"/>
        <w:ind w:left="540" w:hanging="540"/>
        <w:jc w:val="both"/>
        <w:rPr>
          <w:rFonts w:asciiTheme="majorBidi" w:eastAsiaTheme="minorEastAsia" w:hAnsiTheme="majorBidi" w:cstheme="majorBidi"/>
          <w:color w:val="000000"/>
          <w:sz w:val="20"/>
          <w:szCs w:val="20"/>
        </w:rPr>
      </w:pPr>
      <w:r w:rsidRPr="008A5C93">
        <w:rPr>
          <w:rFonts w:asciiTheme="majorBidi" w:eastAsiaTheme="minorEastAsia" w:hAnsiTheme="majorBidi" w:cstheme="majorBidi"/>
          <w:b/>
          <w:bCs/>
          <w:color w:val="000000"/>
          <w:sz w:val="20"/>
          <w:szCs w:val="20"/>
        </w:rPr>
        <w:t>LO1.</w:t>
      </w:r>
      <w:r w:rsidRPr="008A5C93">
        <w:rPr>
          <w:rFonts w:asciiTheme="majorBidi" w:eastAsiaTheme="minorEastAsia" w:hAnsiTheme="majorBidi" w:cstheme="majorBidi"/>
          <w:color w:val="000000"/>
          <w:sz w:val="20"/>
          <w:szCs w:val="20"/>
        </w:rPr>
        <w:t xml:space="preserve"> Describe the role of epidemiology and its rubrics in advancing public health knowledge, policy and practice </w:t>
      </w:r>
    </w:p>
    <w:p w14:paraId="502B9A19" w14:textId="77777777" w:rsidR="00F01A13" w:rsidRPr="008A5C93" w:rsidRDefault="00F01A13" w:rsidP="002A1A5E">
      <w:pPr>
        <w:autoSpaceDE w:val="0"/>
        <w:autoSpaceDN w:val="0"/>
        <w:adjustRightInd w:val="0"/>
        <w:jc w:val="both"/>
        <w:rPr>
          <w:rFonts w:asciiTheme="majorBidi" w:eastAsiaTheme="minorEastAsia" w:hAnsiTheme="majorBidi" w:cstheme="majorBidi"/>
          <w:color w:val="000000"/>
          <w:sz w:val="20"/>
          <w:szCs w:val="20"/>
        </w:rPr>
      </w:pPr>
      <w:r w:rsidRPr="008A5C93">
        <w:rPr>
          <w:rFonts w:asciiTheme="majorBidi" w:eastAsiaTheme="minorEastAsia" w:hAnsiTheme="majorBidi" w:cstheme="majorBidi"/>
          <w:b/>
          <w:bCs/>
          <w:color w:val="000000"/>
          <w:sz w:val="20"/>
          <w:szCs w:val="20"/>
        </w:rPr>
        <w:t>LO2</w:t>
      </w:r>
      <w:r w:rsidRPr="008A5C93">
        <w:rPr>
          <w:rFonts w:asciiTheme="majorBidi" w:eastAsiaTheme="minorEastAsia" w:hAnsiTheme="majorBidi" w:cstheme="majorBidi"/>
          <w:color w:val="000000"/>
          <w:sz w:val="20"/>
          <w:szCs w:val="20"/>
        </w:rPr>
        <w:t xml:space="preserve">. Explain the dynamics of communicable disease transmission and steps of outbreak investigation </w:t>
      </w:r>
    </w:p>
    <w:p w14:paraId="33C3A3F3" w14:textId="77777777" w:rsidR="00F01A13" w:rsidRPr="008A5C93" w:rsidRDefault="00F01A13" w:rsidP="002A1A5E">
      <w:pPr>
        <w:autoSpaceDE w:val="0"/>
        <w:autoSpaceDN w:val="0"/>
        <w:adjustRightInd w:val="0"/>
        <w:jc w:val="both"/>
        <w:rPr>
          <w:rFonts w:asciiTheme="majorBidi" w:eastAsiaTheme="minorEastAsia" w:hAnsiTheme="majorBidi" w:cstheme="majorBidi"/>
          <w:color w:val="000000"/>
          <w:sz w:val="20"/>
          <w:szCs w:val="20"/>
        </w:rPr>
      </w:pPr>
      <w:r w:rsidRPr="008A5C93">
        <w:rPr>
          <w:rFonts w:asciiTheme="majorBidi" w:eastAsiaTheme="minorEastAsia" w:hAnsiTheme="majorBidi" w:cstheme="majorBidi"/>
          <w:b/>
          <w:bCs/>
          <w:color w:val="000000"/>
          <w:sz w:val="20"/>
          <w:szCs w:val="20"/>
        </w:rPr>
        <w:t>LO3</w:t>
      </w:r>
      <w:r w:rsidRPr="008A5C93">
        <w:rPr>
          <w:rFonts w:asciiTheme="majorBidi" w:eastAsiaTheme="minorEastAsia" w:hAnsiTheme="majorBidi" w:cstheme="majorBidi"/>
          <w:color w:val="000000"/>
          <w:sz w:val="20"/>
          <w:szCs w:val="20"/>
        </w:rPr>
        <w:t xml:space="preserve">. Evaluate key sources of epidemiological data for their use in public health planning and research </w:t>
      </w:r>
    </w:p>
    <w:p w14:paraId="01BBFB6F" w14:textId="77777777" w:rsidR="00753FFE" w:rsidRDefault="00F01A13" w:rsidP="00656A90">
      <w:pPr>
        <w:autoSpaceDE w:val="0"/>
        <w:autoSpaceDN w:val="0"/>
        <w:adjustRightInd w:val="0"/>
        <w:jc w:val="both"/>
        <w:rPr>
          <w:rFonts w:asciiTheme="majorBidi" w:eastAsiaTheme="minorEastAsia" w:hAnsiTheme="majorBidi" w:cstheme="majorBidi"/>
          <w:color w:val="000000"/>
          <w:sz w:val="20"/>
          <w:szCs w:val="20"/>
        </w:rPr>
      </w:pPr>
      <w:r w:rsidRPr="008A5C93">
        <w:rPr>
          <w:rFonts w:asciiTheme="majorBidi" w:eastAsiaTheme="minorEastAsia" w:hAnsiTheme="majorBidi" w:cstheme="majorBidi"/>
          <w:b/>
          <w:bCs/>
          <w:color w:val="000000"/>
          <w:sz w:val="20"/>
          <w:szCs w:val="20"/>
        </w:rPr>
        <w:t>LO4</w:t>
      </w:r>
      <w:r w:rsidRPr="008A5C93">
        <w:rPr>
          <w:rFonts w:asciiTheme="majorBidi" w:eastAsiaTheme="minorEastAsia" w:hAnsiTheme="majorBidi" w:cstheme="majorBidi"/>
          <w:color w:val="000000"/>
          <w:sz w:val="20"/>
          <w:szCs w:val="20"/>
        </w:rPr>
        <w:t>. Calculate and interpret measures of morbidity and mortality by person, place and time</w:t>
      </w:r>
    </w:p>
    <w:p w14:paraId="73756635" w14:textId="43E206C4" w:rsidR="00F01A13" w:rsidRPr="008A5C93" w:rsidRDefault="00F01A13" w:rsidP="00656A90">
      <w:pPr>
        <w:autoSpaceDE w:val="0"/>
        <w:autoSpaceDN w:val="0"/>
        <w:adjustRightInd w:val="0"/>
        <w:jc w:val="both"/>
        <w:rPr>
          <w:rFonts w:asciiTheme="majorBidi" w:eastAsiaTheme="minorEastAsia" w:hAnsiTheme="majorBidi" w:cstheme="majorBidi"/>
          <w:color w:val="000000"/>
          <w:sz w:val="20"/>
          <w:szCs w:val="20"/>
        </w:rPr>
      </w:pPr>
      <w:r w:rsidRPr="008A5C93">
        <w:rPr>
          <w:rFonts w:asciiTheme="majorBidi" w:eastAsiaTheme="minorEastAsia" w:hAnsiTheme="majorBidi" w:cstheme="majorBidi"/>
          <w:b/>
          <w:bCs/>
          <w:color w:val="000000"/>
          <w:sz w:val="20"/>
          <w:szCs w:val="20"/>
        </w:rPr>
        <w:t>LO5</w:t>
      </w:r>
      <w:r w:rsidRPr="008A5C93">
        <w:rPr>
          <w:rFonts w:asciiTheme="majorBidi" w:eastAsiaTheme="minorEastAsia" w:hAnsiTheme="majorBidi" w:cstheme="majorBidi"/>
          <w:color w:val="000000"/>
          <w:sz w:val="20"/>
          <w:szCs w:val="20"/>
        </w:rPr>
        <w:t xml:space="preserve">. Differentiate between common observational epidemiological study designs </w:t>
      </w:r>
    </w:p>
    <w:p w14:paraId="79DF03A6" w14:textId="77777777" w:rsidR="00F01A13" w:rsidRPr="008A5C93" w:rsidRDefault="00F01A13" w:rsidP="002A1A5E">
      <w:pPr>
        <w:autoSpaceDE w:val="0"/>
        <w:autoSpaceDN w:val="0"/>
        <w:adjustRightInd w:val="0"/>
        <w:rPr>
          <w:rFonts w:asciiTheme="majorBidi" w:eastAsiaTheme="minorEastAsia" w:hAnsiTheme="majorBidi" w:cstheme="majorBidi"/>
          <w:color w:val="000000"/>
          <w:sz w:val="20"/>
          <w:szCs w:val="20"/>
        </w:rPr>
      </w:pPr>
      <w:r w:rsidRPr="008A5C93">
        <w:rPr>
          <w:rFonts w:asciiTheme="majorBidi" w:eastAsiaTheme="minorEastAsia" w:hAnsiTheme="majorBidi" w:cstheme="majorBidi"/>
          <w:b/>
          <w:bCs/>
          <w:color w:val="000000"/>
          <w:sz w:val="20"/>
          <w:szCs w:val="20"/>
        </w:rPr>
        <w:t>LO6</w:t>
      </w:r>
      <w:r w:rsidRPr="008A5C93">
        <w:rPr>
          <w:rFonts w:asciiTheme="majorBidi" w:eastAsiaTheme="minorEastAsia" w:hAnsiTheme="majorBidi" w:cstheme="majorBidi"/>
          <w:color w:val="000000"/>
          <w:sz w:val="20"/>
          <w:szCs w:val="20"/>
        </w:rPr>
        <w:t xml:space="preserve">. Calculate and interpret measures of risk association for public health research policy or practice </w:t>
      </w:r>
    </w:p>
    <w:p w14:paraId="7B9BF601" w14:textId="77777777" w:rsidR="00F01A13" w:rsidRPr="008A5C93" w:rsidRDefault="00F01A13" w:rsidP="002A1A5E">
      <w:pPr>
        <w:autoSpaceDE w:val="0"/>
        <w:autoSpaceDN w:val="0"/>
        <w:adjustRightInd w:val="0"/>
        <w:rPr>
          <w:rFonts w:asciiTheme="majorBidi" w:eastAsiaTheme="minorEastAsia" w:hAnsiTheme="majorBidi" w:cstheme="majorBidi"/>
          <w:color w:val="000000"/>
          <w:sz w:val="20"/>
          <w:szCs w:val="20"/>
        </w:rPr>
      </w:pPr>
      <w:r w:rsidRPr="008A5C93">
        <w:rPr>
          <w:rFonts w:asciiTheme="majorBidi" w:eastAsiaTheme="minorEastAsia" w:hAnsiTheme="majorBidi" w:cstheme="majorBidi"/>
          <w:b/>
          <w:bCs/>
          <w:color w:val="000000"/>
          <w:sz w:val="20"/>
          <w:szCs w:val="20"/>
        </w:rPr>
        <w:t>LO7</w:t>
      </w:r>
      <w:r w:rsidRPr="008A5C93">
        <w:rPr>
          <w:rFonts w:asciiTheme="majorBidi" w:eastAsiaTheme="minorEastAsia" w:hAnsiTheme="majorBidi" w:cstheme="majorBidi"/>
          <w:color w:val="000000"/>
          <w:sz w:val="20"/>
          <w:szCs w:val="20"/>
        </w:rPr>
        <w:t xml:space="preserve">. Evaluate associations based on the guidelines of causation in epidemiology </w:t>
      </w:r>
    </w:p>
    <w:p w14:paraId="29398A90" w14:textId="77777777" w:rsidR="00F01A13" w:rsidRPr="008A5C93" w:rsidRDefault="00F01A13" w:rsidP="002A1A5E">
      <w:pPr>
        <w:autoSpaceDE w:val="0"/>
        <w:autoSpaceDN w:val="0"/>
        <w:adjustRightInd w:val="0"/>
        <w:rPr>
          <w:rFonts w:asciiTheme="majorBidi" w:eastAsiaTheme="minorEastAsia" w:hAnsiTheme="majorBidi" w:cstheme="majorBidi"/>
          <w:color w:val="000000"/>
          <w:sz w:val="20"/>
          <w:szCs w:val="20"/>
        </w:rPr>
      </w:pPr>
      <w:r w:rsidRPr="008A5C93">
        <w:rPr>
          <w:rFonts w:asciiTheme="majorBidi" w:eastAsiaTheme="minorEastAsia" w:hAnsiTheme="majorBidi" w:cstheme="majorBidi"/>
          <w:b/>
          <w:bCs/>
          <w:color w:val="000000"/>
          <w:sz w:val="20"/>
          <w:szCs w:val="20"/>
        </w:rPr>
        <w:t>LO8</w:t>
      </w:r>
      <w:r w:rsidRPr="008A5C93">
        <w:rPr>
          <w:rFonts w:asciiTheme="majorBidi" w:eastAsiaTheme="minorEastAsia" w:hAnsiTheme="majorBidi" w:cstheme="majorBidi"/>
          <w:color w:val="000000"/>
          <w:sz w:val="20"/>
          <w:szCs w:val="20"/>
        </w:rPr>
        <w:t xml:space="preserve">. Discuss the consequences of biases and confounding on causal inference </w:t>
      </w:r>
    </w:p>
    <w:p w14:paraId="1F857614" w14:textId="77777777" w:rsidR="00F01A13" w:rsidRPr="008A5C93" w:rsidRDefault="00F01A13" w:rsidP="002A1A5E">
      <w:pPr>
        <w:autoSpaceDE w:val="0"/>
        <w:autoSpaceDN w:val="0"/>
        <w:adjustRightInd w:val="0"/>
        <w:rPr>
          <w:rFonts w:asciiTheme="majorBidi" w:eastAsiaTheme="minorEastAsia" w:hAnsiTheme="majorBidi" w:cstheme="majorBidi"/>
          <w:color w:val="000000"/>
          <w:sz w:val="20"/>
          <w:szCs w:val="20"/>
        </w:rPr>
      </w:pPr>
      <w:r w:rsidRPr="008A5C93">
        <w:rPr>
          <w:rFonts w:asciiTheme="majorBidi" w:eastAsiaTheme="minorEastAsia" w:hAnsiTheme="majorBidi" w:cstheme="majorBidi"/>
          <w:b/>
          <w:bCs/>
          <w:color w:val="000000"/>
          <w:sz w:val="20"/>
          <w:szCs w:val="20"/>
        </w:rPr>
        <w:t>LO9</w:t>
      </w:r>
      <w:r w:rsidRPr="008A5C93">
        <w:rPr>
          <w:rFonts w:asciiTheme="majorBidi" w:eastAsiaTheme="minorEastAsia" w:hAnsiTheme="majorBidi" w:cstheme="majorBidi"/>
          <w:color w:val="000000"/>
          <w:sz w:val="20"/>
          <w:szCs w:val="20"/>
        </w:rPr>
        <w:t xml:space="preserve">. Identify common ethical issues and considerations in epidemiological research </w:t>
      </w:r>
    </w:p>
    <w:p w14:paraId="5E0FA6D8" w14:textId="77777777" w:rsidR="00DE0B4B" w:rsidRPr="008A5C93" w:rsidRDefault="00F01A13" w:rsidP="002A1A5E">
      <w:pPr>
        <w:autoSpaceDE w:val="0"/>
        <w:autoSpaceDN w:val="0"/>
        <w:adjustRightInd w:val="0"/>
        <w:rPr>
          <w:rFonts w:asciiTheme="majorBidi" w:eastAsiaTheme="minorEastAsia" w:hAnsiTheme="majorBidi" w:cstheme="majorBidi"/>
          <w:color w:val="000000"/>
          <w:sz w:val="20"/>
          <w:szCs w:val="20"/>
        </w:rPr>
      </w:pPr>
      <w:r w:rsidRPr="008A5C93">
        <w:rPr>
          <w:rFonts w:asciiTheme="majorBidi" w:eastAsiaTheme="minorEastAsia" w:hAnsiTheme="majorBidi" w:cstheme="majorBidi"/>
          <w:b/>
          <w:bCs/>
          <w:color w:val="000000"/>
          <w:sz w:val="20"/>
          <w:szCs w:val="20"/>
        </w:rPr>
        <w:t>LO10</w:t>
      </w:r>
      <w:r w:rsidRPr="008A5C93">
        <w:rPr>
          <w:rFonts w:asciiTheme="majorBidi" w:eastAsiaTheme="minorEastAsia" w:hAnsiTheme="majorBidi" w:cstheme="majorBidi"/>
          <w:color w:val="000000"/>
          <w:sz w:val="20"/>
          <w:szCs w:val="20"/>
        </w:rPr>
        <w:t>. Critically appraise an epidemiological published article</w:t>
      </w:r>
    </w:p>
    <w:p w14:paraId="1980948C" w14:textId="77777777" w:rsidR="00F01A13" w:rsidRPr="008A5C93" w:rsidRDefault="00F01A13" w:rsidP="002A1A5E">
      <w:pPr>
        <w:autoSpaceDE w:val="0"/>
        <w:autoSpaceDN w:val="0"/>
        <w:adjustRightInd w:val="0"/>
        <w:rPr>
          <w:rFonts w:asciiTheme="majorBidi" w:eastAsiaTheme="minorEastAsia" w:hAnsiTheme="majorBidi" w:cstheme="majorBidi"/>
          <w:color w:val="000000"/>
          <w:sz w:val="20"/>
          <w:szCs w:val="20"/>
        </w:rPr>
      </w:pPr>
    </w:p>
    <w:p w14:paraId="74CF7DCC" w14:textId="77777777" w:rsidR="000573D0" w:rsidRPr="008A5C93" w:rsidRDefault="00AA5AA9" w:rsidP="00D30683">
      <w:pPr>
        <w:shd w:val="clear" w:color="auto" w:fill="840132"/>
        <w:rPr>
          <w:rFonts w:asciiTheme="majorBidi" w:hAnsiTheme="majorBidi" w:cstheme="majorBidi"/>
          <w:b/>
          <w:bCs/>
          <w:sz w:val="20"/>
          <w:szCs w:val="20"/>
        </w:rPr>
      </w:pPr>
      <w:r w:rsidRPr="008A5C93">
        <w:rPr>
          <w:rFonts w:asciiTheme="majorBidi" w:hAnsiTheme="majorBidi" w:cstheme="majorBidi"/>
          <w:b/>
          <w:bCs/>
          <w:sz w:val="20"/>
          <w:szCs w:val="20"/>
        </w:rPr>
        <w:t>Council on Education for Public Health (CEPH)</w:t>
      </w:r>
      <w:r w:rsidR="00146C0C" w:rsidRPr="008A5C93">
        <w:rPr>
          <w:rFonts w:asciiTheme="majorBidi" w:hAnsiTheme="majorBidi" w:cstheme="majorBidi"/>
          <w:b/>
          <w:bCs/>
          <w:sz w:val="20"/>
          <w:szCs w:val="20"/>
        </w:rPr>
        <w:t xml:space="preserve"> Core</w:t>
      </w:r>
      <w:r w:rsidR="00885941" w:rsidRPr="008A5C93">
        <w:rPr>
          <w:rFonts w:asciiTheme="majorBidi" w:hAnsiTheme="majorBidi" w:cstheme="majorBidi"/>
          <w:b/>
          <w:bCs/>
          <w:sz w:val="20"/>
          <w:szCs w:val="20"/>
        </w:rPr>
        <w:t xml:space="preserve"> </w:t>
      </w:r>
      <w:r w:rsidR="00146C0C" w:rsidRPr="008A5C93">
        <w:rPr>
          <w:rFonts w:asciiTheme="majorBidi" w:hAnsiTheme="majorBidi" w:cstheme="majorBidi"/>
          <w:b/>
          <w:bCs/>
          <w:sz w:val="20"/>
          <w:szCs w:val="20"/>
        </w:rPr>
        <w:t>Competencies</w:t>
      </w:r>
      <w:r w:rsidRPr="008A5C93">
        <w:rPr>
          <w:rFonts w:asciiTheme="majorBidi" w:hAnsiTheme="majorBidi" w:cstheme="majorBidi"/>
          <w:b/>
          <w:bCs/>
          <w:sz w:val="20"/>
          <w:szCs w:val="20"/>
        </w:rPr>
        <w:t xml:space="preserve"> </w:t>
      </w:r>
      <w:r w:rsidR="00424982" w:rsidRPr="008A5C93">
        <w:rPr>
          <w:rFonts w:asciiTheme="majorBidi" w:hAnsiTheme="majorBidi" w:cstheme="majorBidi"/>
          <w:b/>
          <w:bCs/>
          <w:sz w:val="20"/>
          <w:szCs w:val="20"/>
        </w:rPr>
        <w:t xml:space="preserve">mapped to </w:t>
      </w:r>
      <w:r w:rsidR="00956ADC" w:rsidRPr="008A5C93">
        <w:rPr>
          <w:rFonts w:asciiTheme="majorBidi" w:hAnsiTheme="majorBidi" w:cstheme="majorBidi"/>
          <w:b/>
          <w:bCs/>
          <w:sz w:val="20"/>
          <w:szCs w:val="20"/>
        </w:rPr>
        <w:t>EPHD 300</w:t>
      </w:r>
    </w:p>
    <w:p w14:paraId="5719EB20" w14:textId="77777777" w:rsidR="00841928" w:rsidRPr="008A5C93" w:rsidRDefault="00841928" w:rsidP="00841928">
      <w:pPr>
        <w:pStyle w:val="ListParagraph"/>
        <w:numPr>
          <w:ilvl w:val="0"/>
          <w:numId w:val="16"/>
        </w:numPr>
        <w:spacing w:after="160" w:line="259" w:lineRule="auto"/>
        <w:jc w:val="both"/>
        <w:rPr>
          <w:rFonts w:asciiTheme="majorBidi" w:hAnsiTheme="majorBidi" w:cstheme="majorBidi"/>
          <w:b/>
          <w:bCs/>
          <w:sz w:val="20"/>
          <w:szCs w:val="20"/>
        </w:rPr>
      </w:pPr>
      <w:r w:rsidRPr="008A5C93">
        <w:rPr>
          <w:rFonts w:asciiTheme="majorBidi" w:eastAsiaTheme="minorEastAsia" w:hAnsiTheme="majorBidi" w:cstheme="majorBidi"/>
          <w:b/>
          <w:bCs/>
          <w:color w:val="000000"/>
          <w:sz w:val="20"/>
          <w:szCs w:val="20"/>
        </w:rPr>
        <w:t xml:space="preserve">CC1. </w:t>
      </w:r>
      <w:r w:rsidRPr="008A5C93">
        <w:rPr>
          <w:rFonts w:asciiTheme="majorBidi" w:eastAsiaTheme="minorEastAsia" w:hAnsiTheme="majorBidi" w:cstheme="majorBidi"/>
          <w:color w:val="000000"/>
          <w:sz w:val="20"/>
          <w:szCs w:val="20"/>
        </w:rPr>
        <w:t xml:space="preserve">Apply epidemiological methods to the breadth of settings and situations in public health practice </w:t>
      </w:r>
    </w:p>
    <w:p w14:paraId="041793DB" w14:textId="77777777" w:rsidR="008A5C93" w:rsidRPr="008A5C93" w:rsidRDefault="00841928" w:rsidP="00D30683">
      <w:pPr>
        <w:pStyle w:val="ListParagraph"/>
        <w:numPr>
          <w:ilvl w:val="0"/>
          <w:numId w:val="16"/>
        </w:numPr>
        <w:spacing w:after="160" w:line="259" w:lineRule="auto"/>
        <w:jc w:val="both"/>
        <w:rPr>
          <w:rFonts w:asciiTheme="majorBidi" w:hAnsiTheme="majorBidi" w:cstheme="majorBidi"/>
          <w:b/>
          <w:bCs/>
          <w:sz w:val="20"/>
          <w:szCs w:val="20"/>
        </w:rPr>
      </w:pPr>
      <w:r w:rsidRPr="008A5C93">
        <w:rPr>
          <w:rFonts w:asciiTheme="majorBidi" w:eastAsiaTheme="minorEastAsia" w:hAnsiTheme="majorBidi" w:cstheme="majorBidi"/>
          <w:b/>
          <w:bCs/>
          <w:color w:val="000000"/>
          <w:sz w:val="20"/>
          <w:szCs w:val="20"/>
          <w:lang w:val="en-US"/>
        </w:rPr>
        <w:t>CC</w:t>
      </w:r>
      <w:r w:rsidR="00956ADC" w:rsidRPr="008A5C93">
        <w:rPr>
          <w:rFonts w:asciiTheme="majorBidi" w:eastAsiaTheme="minorEastAsia" w:hAnsiTheme="majorBidi" w:cstheme="majorBidi"/>
          <w:b/>
          <w:bCs/>
          <w:color w:val="000000"/>
          <w:sz w:val="20"/>
          <w:szCs w:val="20"/>
          <w:lang w:val="en-US"/>
        </w:rPr>
        <w:t>4</w:t>
      </w:r>
      <w:r w:rsidRPr="008A5C93">
        <w:rPr>
          <w:rFonts w:asciiTheme="majorBidi" w:eastAsiaTheme="minorEastAsia" w:hAnsiTheme="majorBidi" w:cstheme="majorBidi"/>
          <w:b/>
          <w:bCs/>
          <w:color w:val="000000"/>
          <w:sz w:val="20"/>
          <w:szCs w:val="20"/>
          <w:lang w:val="en-US"/>
        </w:rPr>
        <w:t>.</w:t>
      </w:r>
      <w:r w:rsidRPr="008A5C93">
        <w:rPr>
          <w:rFonts w:asciiTheme="majorBidi" w:eastAsiaTheme="minorEastAsia" w:hAnsiTheme="majorBidi" w:cstheme="majorBidi"/>
          <w:color w:val="000000"/>
          <w:sz w:val="20"/>
          <w:szCs w:val="20"/>
          <w:lang w:val="en-US"/>
        </w:rPr>
        <w:t xml:space="preserve"> Interpret results of data analysis for public health research policy or practice</w:t>
      </w:r>
    </w:p>
    <w:p w14:paraId="6D0E762C" w14:textId="77777777" w:rsidR="006B6864" w:rsidRPr="008A5C93" w:rsidRDefault="00826D2F" w:rsidP="00D30683">
      <w:pPr>
        <w:shd w:val="clear" w:color="auto" w:fill="840132"/>
        <w:rPr>
          <w:rFonts w:asciiTheme="majorBidi" w:hAnsiTheme="majorBidi" w:cstheme="majorBidi"/>
          <w:b/>
          <w:bCs/>
          <w:sz w:val="20"/>
          <w:szCs w:val="20"/>
        </w:rPr>
      </w:pPr>
      <w:r w:rsidRPr="008A5C93">
        <w:rPr>
          <w:rFonts w:asciiTheme="majorBidi" w:hAnsiTheme="majorBidi" w:cstheme="majorBidi"/>
          <w:b/>
          <w:bCs/>
          <w:sz w:val="20"/>
          <w:szCs w:val="20"/>
        </w:rPr>
        <w:t>Essential Skills</w:t>
      </w:r>
    </w:p>
    <w:p w14:paraId="5ED86241" w14:textId="77777777" w:rsidR="00826D2F" w:rsidRPr="0054566C" w:rsidRDefault="003E46AE" w:rsidP="003E46AE">
      <w:pPr>
        <w:pStyle w:val="ListParagraph"/>
        <w:numPr>
          <w:ilvl w:val="0"/>
          <w:numId w:val="20"/>
        </w:numPr>
        <w:spacing w:after="160" w:line="259" w:lineRule="auto"/>
        <w:jc w:val="both"/>
        <w:rPr>
          <w:rFonts w:asciiTheme="majorBidi" w:hAnsiTheme="majorBidi" w:cstheme="majorBidi"/>
          <w:b/>
          <w:bCs/>
          <w:sz w:val="20"/>
          <w:szCs w:val="20"/>
          <w:u w:val="single"/>
        </w:rPr>
      </w:pPr>
      <w:r w:rsidRPr="0054566C">
        <w:rPr>
          <w:rFonts w:asciiTheme="majorBidi" w:hAnsiTheme="majorBidi" w:cstheme="majorBidi"/>
          <w:b/>
          <w:bCs/>
          <w:sz w:val="20"/>
          <w:szCs w:val="20"/>
          <w:u w:val="single"/>
        </w:rPr>
        <w:t>Essential Skill 1:</w:t>
      </w:r>
      <w:r w:rsidR="00421E8A" w:rsidRPr="0054566C">
        <w:rPr>
          <w:rFonts w:asciiTheme="majorBidi" w:hAnsiTheme="majorBidi" w:cstheme="majorBidi"/>
          <w:b/>
          <w:bCs/>
          <w:sz w:val="20"/>
          <w:szCs w:val="20"/>
          <w:u w:val="single"/>
        </w:rPr>
        <w:t xml:space="preserve"> Study skills</w:t>
      </w:r>
    </w:p>
    <w:p w14:paraId="2E3E4396" w14:textId="23E10053" w:rsidR="00086C43" w:rsidRPr="0054566C" w:rsidRDefault="003E46AE" w:rsidP="00D30683">
      <w:pPr>
        <w:pStyle w:val="ListParagraph"/>
        <w:numPr>
          <w:ilvl w:val="0"/>
          <w:numId w:val="20"/>
        </w:numPr>
        <w:spacing w:after="160" w:line="259" w:lineRule="auto"/>
        <w:jc w:val="both"/>
        <w:rPr>
          <w:rFonts w:asciiTheme="majorBidi" w:hAnsiTheme="majorBidi" w:cstheme="majorBidi"/>
          <w:b/>
          <w:bCs/>
          <w:sz w:val="20"/>
          <w:szCs w:val="20"/>
          <w:u w:val="single"/>
        </w:rPr>
      </w:pPr>
      <w:r w:rsidRPr="0054566C">
        <w:rPr>
          <w:rFonts w:asciiTheme="majorBidi" w:hAnsiTheme="majorBidi" w:cstheme="majorBidi"/>
          <w:b/>
          <w:bCs/>
          <w:sz w:val="20"/>
          <w:szCs w:val="20"/>
          <w:u w:val="single"/>
        </w:rPr>
        <w:t xml:space="preserve">Essential Skill 2: </w:t>
      </w:r>
      <w:r w:rsidR="00F51352" w:rsidRPr="0054566C">
        <w:rPr>
          <w:rFonts w:asciiTheme="majorBidi" w:hAnsiTheme="majorBidi"/>
          <w:b/>
          <w:bCs/>
          <w:sz w:val="20"/>
          <w:szCs w:val="20"/>
          <w:u w:val="single"/>
        </w:rPr>
        <w:t>Academic Integrity and Plagiarism</w:t>
      </w:r>
    </w:p>
    <w:p w14:paraId="09D6273A" w14:textId="4BCFCA80" w:rsidR="00F51352" w:rsidRPr="0054566C" w:rsidRDefault="00F51352" w:rsidP="00D30683">
      <w:pPr>
        <w:pStyle w:val="ListParagraph"/>
        <w:numPr>
          <w:ilvl w:val="0"/>
          <w:numId w:val="20"/>
        </w:numPr>
        <w:spacing w:after="160" w:line="259" w:lineRule="auto"/>
        <w:jc w:val="both"/>
        <w:rPr>
          <w:rFonts w:asciiTheme="majorBidi" w:hAnsiTheme="majorBidi" w:cstheme="majorBidi"/>
          <w:b/>
          <w:bCs/>
          <w:sz w:val="20"/>
          <w:szCs w:val="20"/>
          <w:u w:val="single"/>
        </w:rPr>
      </w:pPr>
      <w:r w:rsidRPr="0054566C">
        <w:rPr>
          <w:rFonts w:asciiTheme="majorBidi" w:hAnsiTheme="majorBidi" w:cstheme="majorBidi"/>
          <w:b/>
          <w:bCs/>
          <w:sz w:val="20"/>
          <w:szCs w:val="20"/>
          <w:u w:val="single"/>
        </w:rPr>
        <w:t xml:space="preserve">Essential Skill 3: </w:t>
      </w:r>
      <w:r w:rsidR="00CF7048" w:rsidRPr="0054566C">
        <w:rPr>
          <w:rFonts w:asciiTheme="majorBidi" w:hAnsiTheme="majorBidi"/>
          <w:b/>
          <w:bCs/>
          <w:sz w:val="20"/>
          <w:szCs w:val="20"/>
          <w:u w:val="single"/>
        </w:rPr>
        <w:t>Academic Reading</w:t>
      </w:r>
    </w:p>
    <w:p w14:paraId="7D9870B4" w14:textId="7F5FA773" w:rsidR="00CF7048" w:rsidRPr="0054566C" w:rsidRDefault="00CF7048" w:rsidP="00D30683">
      <w:pPr>
        <w:pStyle w:val="ListParagraph"/>
        <w:numPr>
          <w:ilvl w:val="0"/>
          <w:numId w:val="20"/>
        </w:numPr>
        <w:spacing w:after="160" w:line="259" w:lineRule="auto"/>
        <w:jc w:val="both"/>
        <w:rPr>
          <w:rFonts w:asciiTheme="majorBidi" w:hAnsiTheme="majorBidi" w:cstheme="majorBidi"/>
          <w:b/>
          <w:bCs/>
          <w:sz w:val="20"/>
          <w:szCs w:val="20"/>
          <w:u w:val="single"/>
        </w:rPr>
      </w:pPr>
      <w:r w:rsidRPr="0054566C">
        <w:rPr>
          <w:rFonts w:asciiTheme="majorBidi" w:hAnsiTheme="majorBidi" w:cstheme="majorBidi"/>
          <w:b/>
          <w:bCs/>
          <w:sz w:val="20"/>
          <w:szCs w:val="20"/>
          <w:u w:val="single"/>
        </w:rPr>
        <w:t xml:space="preserve">Essential Skill 4: </w:t>
      </w:r>
      <w:r w:rsidRPr="0054566C">
        <w:rPr>
          <w:rFonts w:asciiTheme="majorBidi" w:hAnsiTheme="majorBidi"/>
          <w:b/>
          <w:bCs/>
          <w:sz w:val="20"/>
          <w:szCs w:val="20"/>
          <w:u w:val="single"/>
        </w:rPr>
        <w:t>Critical Thinking/analysis</w:t>
      </w:r>
    </w:p>
    <w:p w14:paraId="13A7EBA1" w14:textId="75A93FE6" w:rsidR="00CF7048" w:rsidRPr="0054566C" w:rsidRDefault="00CF7048" w:rsidP="00D30683">
      <w:pPr>
        <w:pStyle w:val="ListParagraph"/>
        <w:numPr>
          <w:ilvl w:val="0"/>
          <w:numId w:val="20"/>
        </w:numPr>
        <w:spacing w:after="160" w:line="259" w:lineRule="auto"/>
        <w:jc w:val="both"/>
        <w:rPr>
          <w:rFonts w:asciiTheme="majorBidi" w:hAnsiTheme="majorBidi" w:cstheme="majorBidi"/>
          <w:b/>
          <w:bCs/>
          <w:sz w:val="20"/>
          <w:szCs w:val="20"/>
          <w:u w:val="single"/>
        </w:rPr>
      </w:pPr>
      <w:r w:rsidRPr="0054566C">
        <w:rPr>
          <w:rFonts w:asciiTheme="majorBidi" w:hAnsiTheme="majorBidi" w:cstheme="majorBidi"/>
          <w:b/>
          <w:bCs/>
          <w:sz w:val="20"/>
          <w:szCs w:val="20"/>
          <w:u w:val="single"/>
        </w:rPr>
        <w:t>Essential Skill 5: Problem-solving</w:t>
      </w:r>
    </w:p>
    <w:p w14:paraId="79053FDB" w14:textId="4170B68A" w:rsidR="00CF7048" w:rsidRPr="0054566C" w:rsidRDefault="00CF7048" w:rsidP="00D30683">
      <w:pPr>
        <w:pStyle w:val="ListParagraph"/>
        <w:numPr>
          <w:ilvl w:val="0"/>
          <w:numId w:val="20"/>
        </w:numPr>
        <w:spacing w:after="160" w:line="259" w:lineRule="auto"/>
        <w:jc w:val="both"/>
        <w:rPr>
          <w:rFonts w:asciiTheme="majorBidi" w:hAnsiTheme="majorBidi" w:cstheme="majorBidi"/>
          <w:b/>
          <w:bCs/>
          <w:sz w:val="20"/>
          <w:szCs w:val="20"/>
          <w:u w:val="single"/>
        </w:rPr>
      </w:pPr>
      <w:r w:rsidRPr="0054566C">
        <w:rPr>
          <w:rFonts w:asciiTheme="majorBidi" w:hAnsiTheme="majorBidi" w:cstheme="majorBidi"/>
          <w:b/>
          <w:bCs/>
          <w:sz w:val="20"/>
          <w:szCs w:val="20"/>
          <w:u w:val="single"/>
        </w:rPr>
        <w:t>Essential Skill 6: Public Health Ethics (research ethics)</w:t>
      </w:r>
    </w:p>
    <w:p w14:paraId="25B3A184" w14:textId="77777777" w:rsidR="006B6864" w:rsidRPr="008A5C93" w:rsidRDefault="006B6864" w:rsidP="006B6864">
      <w:pPr>
        <w:spacing w:after="160" w:line="259" w:lineRule="auto"/>
        <w:jc w:val="both"/>
        <w:rPr>
          <w:rFonts w:asciiTheme="majorBidi" w:hAnsiTheme="majorBidi" w:cstheme="majorBidi"/>
          <w:b/>
          <w:bCs/>
          <w:sz w:val="20"/>
          <w:szCs w:val="20"/>
        </w:rPr>
      </w:pPr>
      <w:r w:rsidRPr="008A5C93">
        <w:rPr>
          <w:rFonts w:asciiTheme="majorBidi" w:hAnsiTheme="majorBidi" w:cstheme="majorBidi"/>
          <w:b/>
          <w:bCs/>
          <w:sz w:val="20"/>
          <w:szCs w:val="20"/>
        </w:rPr>
        <w:t xml:space="preserve">Link to </w:t>
      </w:r>
      <w:hyperlink r:id="rId11" w:history="1">
        <w:r w:rsidRPr="008A5C93">
          <w:rPr>
            <w:rStyle w:val="Hyperlink"/>
            <w:rFonts w:asciiTheme="majorBidi" w:hAnsiTheme="majorBidi" w:cstheme="majorBidi"/>
            <w:b/>
            <w:bCs/>
            <w:sz w:val="20"/>
            <w:szCs w:val="20"/>
          </w:rPr>
          <w:t>PHEO Faculty Portal</w:t>
        </w:r>
      </w:hyperlink>
    </w:p>
    <w:p w14:paraId="24C6A3F0" w14:textId="77777777" w:rsidR="007E2D4E" w:rsidRPr="008A5C93" w:rsidRDefault="00263281" w:rsidP="00BC3C6D">
      <w:pPr>
        <w:shd w:val="clear" w:color="auto" w:fill="840132"/>
        <w:rPr>
          <w:rFonts w:asciiTheme="majorBidi" w:hAnsiTheme="majorBidi" w:cstheme="majorBidi"/>
          <w:b/>
          <w:bCs/>
          <w:sz w:val="20"/>
          <w:szCs w:val="20"/>
        </w:rPr>
      </w:pPr>
      <w:r w:rsidRPr="008A5C93">
        <w:rPr>
          <w:rFonts w:asciiTheme="majorBidi" w:hAnsiTheme="majorBidi" w:cstheme="majorBidi"/>
          <w:b/>
          <w:bCs/>
          <w:sz w:val="20"/>
          <w:szCs w:val="20"/>
        </w:rPr>
        <w:lastRenderedPageBreak/>
        <w:t xml:space="preserve">Course Learning Objectives mapped to </w:t>
      </w:r>
      <w:r w:rsidR="00CE06E3" w:rsidRPr="008A5C93">
        <w:rPr>
          <w:rFonts w:asciiTheme="majorBidi" w:hAnsiTheme="majorBidi" w:cstheme="majorBidi"/>
          <w:b/>
          <w:bCs/>
          <w:sz w:val="20"/>
          <w:szCs w:val="20"/>
        </w:rPr>
        <w:t>CEPH</w:t>
      </w:r>
      <w:r w:rsidR="00F24181" w:rsidRPr="008A5C93">
        <w:rPr>
          <w:rFonts w:asciiTheme="majorBidi" w:hAnsiTheme="majorBidi" w:cstheme="majorBidi"/>
          <w:b/>
          <w:bCs/>
          <w:sz w:val="20"/>
          <w:szCs w:val="20"/>
        </w:rPr>
        <w:t xml:space="preserve"> Core</w:t>
      </w:r>
      <w:r w:rsidR="00CE06E3" w:rsidRPr="008A5C93">
        <w:rPr>
          <w:rFonts w:asciiTheme="majorBidi" w:hAnsiTheme="majorBidi" w:cstheme="majorBidi"/>
          <w:b/>
          <w:bCs/>
          <w:sz w:val="20"/>
          <w:szCs w:val="20"/>
        </w:rPr>
        <w:t xml:space="preserve"> competencies</w:t>
      </w:r>
    </w:p>
    <w:p w14:paraId="738BF1D8" w14:textId="5470FB7D" w:rsidR="00F61639" w:rsidRPr="008A5C93" w:rsidRDefault="008A5C93" w:rsidP="006101CE">
      <w:pPr>
        <w:spacing w:after="160" w:line="259" w:lineRule="auto"/>
        <w:jc w:val="both"/>
        <w:rPr>
          <w:rFonts w:asciiTheme="majorBidi" w:hAnsiTheme="majorBidi" w:cstheme="majorBidi"/>
          <w:b/>
          <w:bCs/>
          <w:sz w:val="20"/>
          <w:szCs w:val="20"/>
        </w:rPr>
      </w:pPr>
      <w:r>
        <w:rPr>
          <w:rFonts w:asciiTheme="majorBidi" w:hAnsiTheme="majorBidi" w:cstheme="majorBidi"/>
          <w:b/>
          <w:bCs/>
          <w:sz w:val="20"/>
          <w:szCs w:val="20"/>
          <w:u w:val="single"/>
        </w:rPr>
        <w:br/>
      </w:r>
      <w:r w:rsidR="006101CE" w:rsidRPr="008A5C93">
        <w:rPr>
          <w:rFonts w:asciiTheme="majorBidi" w:hAnsiTheme="majorBidi" w:cstheme="majorBidi"/>
          <w:b/>
          <w:bCs/>
          <w:sz w:val="20"/>
          <w:szCs w:val="20"/>
          <w:u w:val="single"/>
        </w:rPr>
        <w:t>Table 1</w:t>
      </w:r>
      <w:r w:rsidR="006101CE" w:rsidRPr="008A5C93">
        <w:rPr>
          <w:rFonts w:asciiTheme="majorBidi" w:hAnsiTheme="majorBidi" w:cstheme="majorBidi"/>
          <w:b/>
          <w:bCs/>
          <w:sz w:val="20"/>
          <w:szCs w:val="20"/>
        </w:rPr>
        <w:t xml:space="preserve">. Mapping of course LO to CEPH </w:t>
      </w:r>
      <w:r w:rsidR="00753FFE">
        <w:rPr>
          <w:rFonts w:asciiTheme="majorBidi" w:hAnsiTheme="majorBidi" w:cstheme="majorBidi"/>
          <w:b/>
          <w:bCs/>
          <w:sz w:val="20"/>
          <w:szCs w:val="20"/>
        </w:rPr>
        <w:t xml:space="preserve">Core </w:t>
      </w:r>
      <w:r w:rsidR="006101CE" w:rsidRPr="008A5C93">
        <w:rPr>
          <w:rFonts w:asciiTheme="majorBidi" w:hAnsiTheme="majorBidi" w:cstheme="majorBidi"/>
          <w:b/>
          <w:bCs/>
          <w:sz w:val="20"/>
          <w:szCs w:val="20"/>
        </w:rPr>
        <w:t>competencies</w:t>
      </w:r>
    </w:p>
    <w:tbl>
      <w:tblPr>
        <w:tblStyle w:val="TableGrid"/>
        <w:tblW w:w="5144" w:type="pct"/>
        <w:jc w:val="right"/>
        <w:tblLook w:val="04A0" w:firstRow="1" w:lastRow="0" w:firstColumn="1" w:lastColumn="0" w:noHBand="0" w:noVBand="1"/>
      </w:tblPr>
      <w:tblGrid>
        <w:gridCol w:w="3549"/>
        <w:gridCol w:w="556"/>
        <w:gridCol w:w="556"/>
        <w:gridCol w:w="557"/>
        <w:gridCol w:w="557"/>
        <w:gridCol w:w="559"/>
        <w:gridCol w:w="559"/>
        <w:gridCol w:w="559"/>
        <w:gridCol w:w="559"/>
        <w:gridCol w:w="559"/>
        <w:gridCol w:w="679"/>
      </w:tblGrid>
      <w:tr w:rsidR="00180670" w:rsidRPr="008A5C93" w14:paraId="313D27EB" w14:textId="77777777" w:rsidTr="00F24181">
        <w:trPr>
          <w:cantSplit/>
          <w:trHeight w:val="824"/>
          <w:jc w:val="right"/>
        </w:trPr>
        <w:tc>
          <w:tcPr>
            <w:tcW w:w="1919" w:type="pct"/>
          </w:tcPr>
          <w:p w14:paraId="5AC9EC7E" w14:textId="77777777" w:rsidR="00180670" w:rsidRPr="008A5C93" w:rsidRDefault="00180670" w:rsidP="00086C43">
            <w:pPr>
              <w:pStyle w:val="ListParagraph"/>
              <w:spacing w:after="160" w:line="259" w:lineRule="auto"/>
              <w:ind w:left="0"/>
              <w:jc w:val="both"/>
              <w:rPr>
                <w:rFonts w:asciiTheme="majorBidi" w:hAnsiTheme="majorBidi" w:cstheme="majorBidi"/>
              </w:rPr>
            </w:pPr>
          </w:p>
        </w:tc>
        <w:tc>
          <w:tcPr>
            <w:tcW w:w="301" w:type="pct"/>
            <w:textDirection w:val="tbRl"/>
            <w:vAlign w:val="center"/>
          </w:tcPr>
          <w:p w14:paraId="0F8295E3" w14:textId="77777777" w:rsidR="00180670" w:rsidRPr="008A5C93" w:rsidRDefault="00180670" w:rsidP="00086C43">
            <w:pPr>
              <w:pStyle w:val="ListParagraph"/>
              <w:spacing w:after="160" w:line="259" w:lineRule="auto"/>
              <w:ind w:left="113" w:right="113"/>
              <w:jc w:val="center"/>
              <w:rPr>
                <w:rFonts w:asciiTheme="majorBidi" w:hAnsiTheme="majorBidi" w:cstheme="majorBidi"/>
                <w:b/>
                <w:bCs/>
              </w:rPr>
            </w:pPr>
            <w:r w:rsidRPr="008A5C93">
              <w:rPr>
                <w:rFonts w:asciiTheme="majorBidi" w:hAnsiTheme="majorBidi" w:cstheme="majorBidi"/>
                <w:b/>
                <w:bCs/>
              </w:rPr>
              <w:t>LO1</w:t>
            </w:r>
          </w:p>
        </w:tc>
        <w:tc>
          <w:tcPr>
            <w:tcW w:w="301" w:type="pct"/>
            <w:textDirection w:val="tbRl"/>
            <w:vAlign w:val="center"/>
          </w:tcPr>
          <w:p w14:paraId="1FBCDF76" w14:textId="77777777" w:rsidR="00180670" w:rsidRPr="008A5C93" w:rsidRDefault="00180670" w:rsidP="00086C43">
            <w:pPr>
              <w:pStyle w:val="ListParagraph"/>
              <w:spacing w:after="160" w:line="259" w:lineRule="auto"/>
              <w:ind w:left="113" w:right="113"/>
              <w:jc w:val="center"/>
              <w:rPr>
                <w:rFonts w:asciiTheme="majorBidi" w:hAnsiTheme="majorBidi" w:cstheme="majorBidi"/>
                <w:b/>
                <w:bCs/>
              </w:rPr>
            </w:pPr>
            <w:r w:rsidRPr="008A5C93">
              <w:rPr>
                <w:rFonts w:asciiTheme="majorBidi" w:hAnsiTheme="majorBidi" w:cstheme="majorBidi"/>
                <w:b/>
                <w:bCs/>
              </w:rPr>
              <w:t>LO2</w:t>
            </w:r>
          </w:p>
        </w:tc>
        <w:tc>
          <w:tcPr>
            <w:tcW w:w="301" w:type="pct"/>
            <w:textDirection w:val="tbRl"/>
            <w:vAlign w:val="center"/>
          </w:tcPr>
          <w:p w14:paraId="2BD57BF9" w14:textId="77777777" w:rsidR="00180670" w:rsidRPr="008A5C93" w:rsidRDefault="00180670" w:rsidP="00086C43">
            <w:pPr>
              <w:pStyle w:val="ListParagraph"/>
              <w:spacing w:after="160" w:line="259" w:lineRule="auto"/>
              <w:ind w:left="113" w:right="113"/>
              <w:jc w:val="center"/>
              <w:rPr>
                <w:rFonts w:asciiTheme="majorBidi" w:hAnsiTheme="majorBidi" w:cstheme="majorBidi"/>
                <w:b/>
                <w:bCs/>
              </w:rPr>
            </w:pPr>
            <w:r w:rsidRPr="008A5C93">
              <w:rPr>
                <w:rFonts w:asciiTheme="majorBidi" w:hAnsiTheme="majorBidi" w:cstheme="majorBidi"/>
                <w:b/>
                <w:bCs/>
              </w:rPr>
              <w:t>LO3</w:t>
            </w:r>
          </w:p>
        </w:tc>
        <w:tc>
          <w:tcPr>
            <w:tcW w:w="301" w:type="pct"/>
            <w:textDirection w:val="tbRl"/>
            <w:vAlign w:val="center"/>
          </w:tcPr>
          <w:p w14:paraId="3801CB96" w14:textId="77777777" w:rsidR="00180670" w:rsidRPr="008A5C93" w:rsidRDefault="00180670" w:rsidP="00086C43">
            <w:pPr>
              <w:pStyle w:val="ListParagraph"/>
              <w:spacing w:after="160" w:line="259" w:lineRule="auto"/>
              <w:ind w:left="113" w:right="113"/>
              <w:jc w:val="center"/>
              <w:rPr>
                <w:rFonts w:asciiTheme="majorBidi" w:hAnsiTheme="majorBidi" w:cstheme="majorBidi"/>
                <w:b/>
                <w:bCs/>
              </w:rPr>
            </w:pPr>
            <w:r w:rsidRPr="008A5C93">
              <w:rPr>
                <w:rFonts w:asciiTheme="majorBidi" w:hAnsiTheme="majorBidi" w:cstheme="majorBidi"/>
                <w:b/>
                <w:bCs/>
              </w:rPr>
              <w:t>LO4</w:t>
            </w:r>
          </w:p>
        </w:tc>
        <w:tc>
          <w:tcPr>
            <w:tcW w:w="302" w:type="pct"/>
            <w:textDirection w:val="tbRl"/>
            <w:vAlign w:val="center"/>
          </w:tcPr>
          <w:p w14:paraId="37EC01F3" w14:textId="77777777" w:rsidR="00180670" w:rsidRPr="008A5C93" w:rsidRDefault="00180670" w:rsidP="00086C43">
            <w:pPr>
              <w:pStyle w:val="ListParagraph"/>
              <w:spacing w:after="160" w:line="259" w:lineRule="auto"/>
              <w:ind w:left="113" w:right="113"/>
              <w:jc w:val="center"/>
              <w:rPr>
                <w:rFonts w:asciiTheme="majorBidi" w:hAnsiTheme="majorBidi" w:cstheme="majorBidi"/>
                <w:b/>
                <w:bCs/>
              </w:rPr>
            </w:pPr>
            <w:r w:rsidRPr="008A5C93">
              <w:rPr>
                <w:rFonts w:asciiTheme="majorBidi" w:hAnsiTheme="majorBidi" w:cstheme="majorBidi"/>
                <w:b/>
                <w:bCs/>
              </w:rPr>
              <w:t>LO5</w:t>
            </w:r>
          </w:p>
        </w:tc>
        <w:tc>
          <w:tcPr>
            <w:tcW w:w="302" w:type="pct"/>
            <w:textDirection w:val="tbRl"/>
            <w:vAlign w:val="center"/>
          </w:tcPr>
          <w:p w14:paraId="7413938D" w14:textId="77777777" w:rsidR="00180670" w:rsidRPr="008A5C93" w:rsidRDefault="00180670" w:rsidP="00086C43">
            <w:pPr>
              <w:pStyle w:val="ListParagraph"/>
              <w:spacing w:after="160" w:line="259" w:lineRule="auto"/>
              <w:ind w:left="113" w:right="113"/>
              <w:jc w:val="center"/>
              <w:rPr>
                <w:rFonts w:asciiTheme="majorBidi" w:hAnsiTheme="majorBidi" w:cstheme="majorBidi"/>
                <w:b/>
                <w:bCs/>
              </w:rPr>
            </w:pPr>
            <w:r w:rsidRPr="008A5C93">
              <w:rPr>
                <w:rFonts w:asciiTheme="majorBidi" w:hAnsiTheme="majorBidi" w:cstheme="majorBidi"/>
                <w:b/>
                <w:bCs/>
              </w:rPr>
              <w:t>LO6</w:t>
            </w:r>
          </w:p>
        </w:tc>
        <w:tc>
          <w:tcPr>
            <w:tcW w:w="302" w:type="pct"/>
            <w:textDirection w:val="tbRl"/>
          </w:tcPr>
          <w:p w14:paraId="2E1084FB" w14:textId="77777777" w:rsidR="00180670" w:rsidRPr="008A5C93" w:rsidRDefault="00180670" w:rsidP="00086C43">
            <w:pPr>
              <w:pStyle w:val="ListParagraph"/>
              <w:spacing w:after="160" w:line="259" w:lineRule="auto"/>
              <w:ind w:left="113" w:right="113"/>
              <w:jc w:val="center"/>
              <w:rPr>
                <w:rFonts w:asciiTheme="majorBidi" w:hAnsiTheme="majorBidi" w:cstheme="majorBidi"/>
                <w:b/>
                <w:bCs/>
              </w:rPr>
            </w:pPr>
            <w:r w:rsidRPr="008A5C93">
              <w:rPr>
                <w:rFonts w:asciiTheme="majorBidi" w:hAnsiTheme="majorBidi" w:cstheme="majorBidi"/>
                <w:b/>
                <w:bCs/>
              </w:rPr>
              <w:t>LO7</w:t>
            </w:r>
          </w:p>
        </w:tc>
        <w:tc>
          <w:tcPr>
            <w:tcW w:w="302" w:type="pct"/>
            <w:textDirection w:val="tbRl"/>
          </w:tcPr>
          <w:p w14:paraId="4ACA554B" w14:textId="77777777" w:rsidR="00180670" w:rsidRPr="008A5C93" w:rsidRDefault="00180670" w:rsidP="00086C43">
            <w:pPr>
              <w:pStyle w:val="ListParagraph"/>
              <w:spacing w:after="160" w:line="259" w:lineRule="auto"/>
              <w:ind w:left="113" w:right="113"/>
              <w:jc w:val="center"/>
              <w:rPr>
                <w:rFonts w:asciiTheme="majorBidi" w:hAnsiTheme="majorBidi" w:cstheme="majorBidi"/>
                <w:b/>
                <w:bCs/>
              </w:rPr>
            </w:pPr>
            <w:r w:rsidRPr="008A5C93">
              <w:rPr>
                <w:rFonts w:asciiTheme="majorBidi" w:hAnsiTheme="majorBidi" w:cstheme="majorBidi"/>
                <w:b/>
                <w:bCs/>
              </w:rPr>
              <w:t>LO8</w:t>
            </w:r>
          </w:p>
        </w:tc>
        <w:tc>
          <w:tcPr>
            <w:tcW w:w="302" w:type="pct"/>
            <w:textDirection w:val="tbRl"/>
          </w:tcPr>
          <w:p w14:paraId="4F36FC5B" w14:textId="77777777" w:rsidR="00180670" w:rsidRPr="008A5C93" w:rsidRDefault="00180670" w:rsidP="00086C43">
            <w:pPr>
              <w:pStyle w:val="ListParagraph"/>
              <w:spacing w:after="160" w:line="259" w:lineRule="auto"/>
              <w:ind w:left="113" w:right="113"/>
              <w:jc w:val="center"/>
              <w:rPr>
                <w:rFonts w:asciiTheme="majorBidi" w:hAnsiTheme="majorBidi" w:cstheme="majorBidi"/>
                <w:b/>
                <w:bCs/>
              </w:rPr>
            </w:pPr>
            <w:r w:rsidRPr="008A5C93">
              <w:rPr>
                <w:rFonts w:asciiTheme="majorBidi" w:hAnsiTheme="majorBidi" w:cstheme="majorBidi"/>
                <w:b/>
                <w:bCs/>
              </w:rPr>
              <w:t>LO9</w:t>
            </w:r>
          </w:p>
        </w:tc>
        <w:tc>
          <w:tcPr>
            <w:tcW w:w="369" w:type="pct"/>
            <w:textDirection w:val="tbRl"/>
          </w:tcPr>
          <w:p w14:paraId="0B7C0E4C" w14:textId="77777777" w:rsidR="00180670" w:rsidRPr="008A5C93" w:rsidRDefault="00180670" w:rsidP="00086C43">
            <w:pPr>
              <w:pStyle w:val="ListParagraph"/>
              <w:spacing w:after="160" w:line="259" w:lineRule="auto"/>
              <w:ind w:left="113" w:right="113"/>
              <w:jc w:val="center"/>
              <w:rPr>
                <w:rFonts w:asciiTheme="majorBidi" w:hAnsiTheme="majorBidi" w:cstheme="majorBidi"/>
                <w:b/>
                <w:bCs/>
              </w:rPr>
            </w:pPr>
            <w:r w:rsidRPr="008A5C93">
              <w:rPr>
                <w:rFonts w:asciiTheme="majorBidi" w:hAnsiTheme="majorBidi" w:cstheme="majorBidi"/>
                <w:b/>
                <w:bCs/>
              </w:rPr>
              <w:t>LO10</w:t>
            </w:r>
          </w:p>
        </w:tc>
      </w:tr>
      <w:tr w:rsidR="00180670" w:rsidRPr="008A5C93" w14:paraId="1E09A7A1" w14:textId="77777777" w:rsidTr="00F24181">
        <w:trPr>
          <w:cantSplit/>
          <w:trHeight w:val="1047"/>
          <w:jc w:val="right"/>
        </w:trPr>
        <w:tc>
          <w:tcPr>
            <w:tcW w:w="1919" w:type="pct"/>
          </w:tcPr>
          <w:p w14:paraId="12311F97" w14:textId="77777777" w:rsidR="00180670" w:rsidRPr="008A5C93" w:rsidRDefault="00180670" w:rsidP="003B7497">
            <w:pPr>
              <w:spacing w:after="160" w:line="259" w:lineRule="auto"/>
              <w:rPr>
                <w:rFonts w:asciiTheme="majorBidi" w:hAnsiTheme="majorBidi" w:cstheme="majorBidi"/>
                <w:b/>
                <w:bCs/>
              </w:rPr>
            </w:pPr>
            <w:r w:rsidRPr="008A5C93">
              <w:rPr>
                <w:rFonts w:asciiTheme="majorBidi" w:eastAsiaTheme="minorEastAsia" w:hAnsiTheme="majorBidi" w:cstheme="majorBidi"/>
                <w:b/>
                <w:bCs/>
                <w:color w:val="000000"/>
              </w:rPr>
              <w:t xml:space="preserve">CC1. </w:t>
            </w:r>
            <w:r w:rsidRPr="008A5C93">
              <w:rPr>
                <w:rFonts w:asciiTheme="majorBidi" w:eastAsiaTheme="minorEastAsia" w:hAnsiTheme="majorBidi" w:cstheme="majorBidi"/>
                <w:color w:val="000000"/>
              </w:rPr>
              <w:t>Apply epidemiological methods to the breadth of settings and situations in public health practice</w:t>
            </w:r>
          </w:p>
        </w:tc>
        <w:tc>
          <w:tcPr>
            <w:tcW w:w="301" w:type="pct"/>
            <w:vAlign w:val="center"/>
          </w:tcPr>
          <w:p w14:paraId="0195A6B2" w14:textId="77777777" w:rsidR="00180670" w:rsidRPr="008A5C93" w:rsidRDefault="00E810DC" w:rsidP="005125E8">
            <w:pPr>
              <w:pStyle w:val="ListParagraph"/>
              <w:spacing w:after="160" w:line="259" w:lineRule="auto"/>
              <w:ind w:left="0"/>
              <w:jc w:val="center"/>
              <w:rPr>
                <w:rFonts w:asciiTheme="majorBidi" w:hAnsiTheme="majorBidi" w:cstheme="majorBidi"/>
              </w:rPr>
            </w:pPr>
            <w:r w:rsidRPr="008A5C93">
              <w:rPr>
                <w:rFonts w:asciiTheme="majorBidi" w:hAnsiTheme="majorBidi" w:cstheme="majorBidi"/>
              </w:rPr>
              <w:t>X</w:t>
            </w:r>
          </w:p>
        </w:tc>
        <w:tc>
          <w:tcPr>
            <w:tcW w:w="301" w:type="pct"/>
            <w:vAlign w:val="center"/>
          </w:tcPr>
          <w:p w14:paraId="6528AF09" w14:textId="77777777" w:rsidR="00180670" w:rsidRPr="008A5C93" w:rsidRDefault="00E810DC" w:rsidP="005125E8">
            <w:pPr>
              <w:pStyle w:val="ListParagraph"/>
              <w:spacing w:after="160" w:line="259" w:lineRule="auto"/>
              <w:ind w:left="0"/>
              <w:jc w:val="center"/>
              <w:rPr>
                <w:rFonts w:asciiTheme="majorBidi" w:hAnsiTheme="majorBidi" w:cstheme="majorBidi"/>
              </w:rPr>
            </w:pPr>
            <w:r w:rsidRPr="008A5C93">
              <w:rPr>
                <w:rFonts w:asciiTheme="majorBidi" w:hAnsiTheme="majorBidi" w:cstheme="majorBidi"/>
              </w:rPr>
              <w:t>X</w:t>
            </w:r>
          </w:p>
        </w:tc>
        <w:tc>
          <w:tcPr>
            <w:tcW w:w="301" w:type="pct"/>
            <w:vAlign w:val="center"/>
          </w:tcPr>
          <w:p w14:paraId="64CFEB33" w14:textId="77777777" w:rsidR="00180670" w:rsidRPr="008A5C93" w:rsidRDefault="00E810DC" w:rsidP="005125E8">
            <w:pPr>
              <w:pStyle w:val="ListParagraph"/>
              <w:spacing w:after="160" w:line="259" w:lineRule="auto"/>
              <w:ind w:left="0"/>
              <w:jc w:val="center"/>
              <w:rPr>
                <w:rFonts w:asciiTheme="majorBidi" w:hAnsiTheme="majorBidi" w:cstheme="majorBidi"/>
              </w:rPr>
            </w:pPr>
            <w:r w:rsidRPr="008A5C93">
              <w:rPr>
                <w:rFonts w:asciiTheme="majorBidi" w:hAnsiTheme="majorBidi" w:cstheme="majorBidi"/>
              </w:rPr>
              <w:t>X</w:t>
            </w:r>
          </w:p>
        </w:tc>
        <w:tc>
          <w:tcPr>
            <w:tcW w:w="301" w:type="pct"/>
            <w:vAlign w:val="center"/>
          </w:tcPr>
          <w:p w14:paraId="177EDD4B" w14:textId="77777777" w:rsidR="00180670" w:rsidRPr="008A5C93" w:rsidRDefault="00E810DC" w:rsidP="005125E8">
            <w:pPr>
              <w:pStyle w:val="ListParagraph"/>
              <w:spacing w:after="160" w:line="259" w:lineRule="auto"/>
              <w:ind w:left="0"/>
              <w:jc w:val="center"/>
              <w:rPr>
                <w:rFonts w:asciiTheme="majorBidi" w:hAnsiTheme="majorBidi" w:cstheme="majorBidi"/>
              </w:rPr>
            </w:pPr>
            <w:r w:rsidRPr="008A5C93">
              <w:rPr>
                <w:rFonts w:asciiTheme="majorBidi" w:hAnsiTheme="majorBidi" w:cstheme="majorBidi"/>
              </w:rPr>
              <w:t>X</w:t>
            </w:r>
          </w:p>
        </w:tc>
        <w:tc>
          <w:tcPr>
            <w:tcW w:w="302" w:type="pct"/>
            <w:vAlign w:val="center"/>
          </w:tcPr>
          <w:p w14:paraId="78FC50F2" w14:textId="77777777" w:rsidR="00180670" w:rsidRPr="008A5C93" w:rsidRDefault="00E810DC" w:rsidP="005125E8">
            <w:pPr>
              <w:pStyle w:val="ListParagraph"/>
              <w:spacing w:after="160" w:line="259" w:lineRule="auto"/>
              <w:ind w:left="0"/>
              <w:jc w:val="center"/>
              <w:rPr>
                <w:rFonts w:asciiTheme="majorBidi" w:hAnsiTheme="majorBidi" w:cstheme="majorBidi"/>
              </w:rPr>
            </w:pPr>
            <w:r w:rsidRPr="008A5C93">
              <w:rPr>
                <w:rFonts w:asciiTheme="majorBidi" w:hAnsiTheme="majorBidi" w:cstheme="majorBidi"/>
              </w:rPr>
              <w:t>X</w:t>
            </w:r>
          </w:p>
        </w:tc>
        <w:tc>
          <w:tcPr>
            <w:tcW w:w="302" w:type="pct"/>
            <w:vAlign w:val="center"/>
          </w:tcPr>
          <w:p w14:paraId="02BA57CB" w14:textId="77777777" w:rsidR="00180670" w:rsidRPr="008A5C93" w:rsidRDefault="00E810DC" w:rsidP="005125E8">
            <w:pPr>
              <w:pStyle w:val="ListParagraph"/>
              <w:spacing w:after="160" w:line="259" w:lineRule="auto"/>
              <w:ind w:left="0"/>
              <w:jc w:val="center"/>
              <w:rPr>
                <w:rFonts w:asciiTheme="majorBidi" w:hAnsiTheme="majorBidi" w:cstheme="majorBidi"/>
              </w:rPr>
            </w:pPr>
            <w:r w:rsidRPr="008A5C93">
              <w:rPr>
                <w:rFonts w:asciiTheme="majorBidi" w:hAnsiTheme="majorBidi" w:cstheme="majorBidi"/>
              </w:rPr>
              <w:t>X</w:t>
            </w:r>
          </w:p>
        </w:tc>
        <w:tc>
          <w:tcPr>
            <w:tcW w:w="302" w:type="pct"/>
            <w:vAlign w:val="center"/>
          </w:tcPr>
          <w:p w14:paraId="41C6AE3C" w14:textId="77777777" w:rsidR="00180670" w:rsidRPr="008A5C93" w:rsidRDefault="00180670" w:rsidP="005125E8">
            <w:pPr>
              <w:pStyle w:val="ListParagraph"/>
              <w:spacing w:after="160" w:line="259" w:lineRule="auto"/>
              <w:ind w:left="0"/>
              <w:jc w:val="center"/>
              <w:rPr>
                <w:rFonts w:asciiTheme="majorBidi" w:hAnsiTheme="majorBidi" w:cstheme="majorBidi"/>
              </w:rPr>
            </w:pPr>
          </w:p>
        </w:tc>
        <w:tc>
          <w:tcPr>
            <w:tcW w:w="302" w:type="pct"/>
            <w:vAlign w:val="center"/>
          </w:tcPr>
          <w:p w14:paraId="7E170312" w14:textId="77777777" w:rsidR="00180670" w:rsidRPr="008A5C93" w:rsidRDefault="00180670" w:rsidP="005125E8">
            <w:pPr>
              <w:pStyle w:val="ListParagraph"/>
              <w:spacing w:after="160" w:line="259" w:lineRule="auto"/>
              <w:ind w:left="0"/>
              <w:jc w:val="center"/>
              <w:rPr>
                <w:rFonts w:asciiTheme="majorBidi" w:hAnsiTheme="majorBidi" w:cstheme="majorBidi"/>
              </w:rPr>
            </w:pPr>
          </w:p>
        </w:tc>
        <w:tc>
          <w:tcPr>
            <w:tcW w:w="302" w:type="pct"/>
            <w:vAlign w:val="center"/>
          </w:tcPr>
          <w:p w14:paraId="53DDC120" w14:textId="77777777" w:rsidR="00180670" w:rsidRPr="008A5C93" w:rsidRDefault="00E810DC" w:rsidP="005125E8">
            <w:pPr>
              <w:pStyle w:val="ListParagraph"/>
              <w:spacing w:after="160" w:line="259" w:lineRule="auto"/>
              <w:ind w:left="0"/>
              <w:jc w:val="center"/>
              <w:rPr>
                <w:rFonts w:asciiTheme="majorBidi" w:hAnsiTheme="majorBidi" w:cstheme="majorBidi"/>
              </w:rPr>
            </w:pPr>
            <w:r w:rsidRPr="008A5C93">
              <w:rPr>
                <w:rFonts w:asciiTheme="majorBidi" w:hAnsiTheme="majorBidi" w:cstheme="majorBidi"/>
              </w:rPr>
              <w:t>X</w:t>
            </w:r>
          </w:p>
        </w:tc>
        <w:tc>
          <w:tcPr>
            <w:tcW w:w="369" w:type="pct"/>
            <w:vAlign w:val="center"/>
          </w:tcPr>
          <w:p w14:paraId="7D46BE90" w14:textId="77777777" w:rsidR="00AE04CA" w:rsidRPr="008A5C93" w:rsidRDefault="005125E8" w:rsidP="005125E8">
            <w:pPr>
              <w:pStyle w:val="ListParagraph"/>
              <w:spacing w:after="160" w:line="259" w:lineRule="auto"/>
              <w:ind w:left="0"/>
              <w:jc w:val="center"/>
              <w:rPr>
                <w:rFonts w:asciiTheme="majorBidi" w:hAnsiTheme="majorBidi" w:cstheme="majorBidi"/>
              </w:rPr>
            </w:pPr>
            <w:r w:rsidRPr="008A5C93">
              <w:rPr>
                <w:rFonts w:asciiTheme="majorBidi" w:hAnsiTheme="majorBidi" w:cstheme="majorBidi"/>
              </w:rPr>
              <w:t>X</w:t>
            </w:r>
          </w:p>
        </w:tc>
      </w:tr>
      <w:tr w:rsidR="00180670" w:rsidRPr="008A5C93" w14:paraId="1E81CDF8" w14:textId="77777777" w:rsidTr="00F24181">
        <w:trPr>
          <w:cantSplit/>
          <w:trHeight w:val="1474"/>
          <w:jc w:val="right"/>
        </w:trPr>
        <w:tc>
          <w:tcPr>
            <w:tcW w:w="1919" w:type="pct"/>
          </w:tcPr>
          <w:p w14:paraId="73709524" w14:textId="77777777" w:rsidR="00180670" w:rsidRPr="008A5C93" w:rsidRDefault="00881A8F" w:rsidP="003B7497">
            <w:pPr>
              <w:spacing w:after="160" w:line="259" w:lineRule="auto"/>
              <w:rPr>
                <w:rFonts w:asciiTheme="majorBidi" w:hAnsiTheme="majorBidi" w:cstheme="majorBidi"/>
                <w:b/>
                <w:bCs/>
              </w:rPr>
            </w:pPr>
            <w:r w:rsidRPr="008A5C93">
              <w:rPr>
                <w:rFonts w:asciiTheme="majorBidi" w:eastAsiaTheme="minorEastAsia" w:hAnsiTheme="majorBidi" w:cstheme="majorBidi"/>
                <w:b/>
                <w:bCs/>
                <w:color w:val="000000"/>
              </w:rPr>
              <w:t>CC4.</w:t>
            </w:r>
            <w:r w:rsidR="003B7497" w:rsidRPr="008A5C93">
              <w:rPr>
                <w:rFonts w:asciiTheme="majorBidi" w:eastAsiaTheme="minorEastAsia" w:hAnsiTheme="majorBidi" w:cstheme="majorBidi"/>
                <w:b/>
                <w:bCs/>
                <w:color w:val="000000"/>
              </w:rPr>
              <w:t xml:space="preserve"> </w:t>
            </w:r>
            <w:r w:rsidRPr="008A5C93">
              <w:rPr>
                <w:rFonts w:asciiTheme="majorBidi" w:eastAsiaTheme="minorEastAsia" w:hAnsiTheme="majorBidi" w:cstheme="majorBidi"/>
                <w:color w:val="000000"/>
              </w:rPr>
              <w:t>Interpret results of data analysis for public health research policy or practice</w:t>
            </w:r>
          </w:p>
        </w:tc>
        <w:tc>
          <w:tcPr>
            <w:tcW w:w="301" w:type="pct"/>
            <w:vAlign w:val="center"/>
          </w:tcPr>
          <w:p w14:paraId="4116751F" w14:textId="77777777" w:rsidR="00180670" w:rsidRPr="008A5C93" w:rsidRDefault="00180670" w:rsidP="005125E8">
            <w:pPr>
              <w:pStyle w:val="ListParagraph"/>
              <w:spacing w:after="160" w:line="259" w:lineRule="auto"/>
              <w:ind w:left="0"/>
              <w:jc w:val="center"/>
              <w:rPr>
                <w:rFonts w:asciiTheme="majorBidi" w:hAnsiTheme="majorBidi" w:cstheme="majorBidi"/>
              </w:rPr>
            </w:pPr>
          </w:p>
        </w:tc>
        <w:tc>
          <w:tcPr>
            <w:tcW w:w="301" w:type="pct"/>
            <w:vAlign w:val="center"/>
          </w:tcPr>
          <w:p w14:paraId="15980799" w14:textId="77777777" w:rsidR="00180670" w:rsidRPr="008A5C93" w:rsidRDefault="00180670" w:rsidP="005125E8">
            <w:pPr>
              <w:pStyle w:val="ListParagraph"/>
              <w:spacing w:after="160" w:line="259" w:lineRule="auto"/>
              <w:ind w:left="0"/>
              <w:jc w:val="center"/>
              <w:rPr>
                <w:rFonts w:asciiTheme="majorBidi" w:hAnsiTheme="majorBidi" w:cstheme="majorBidi"/>
              </w:rPr>
            </w:pPr>
          </w:p>
        </w:tc>
        <w:tc>
          <w:tcPr>
            <w:tcW w:w="301" w:type="pct"/>
            <w:vAlign w:val="center"/>
          </w:tcPr>
          <w:p w14:paraId="04682A30" w14:textId="77777777" w:rsidR="00180670" w:rsidRPr="008A5C93" w:rsidRDefault="00180670" w:rsidP="005125E8">
            <w:pPr>
              <w:pStyle w:val="ListParagraph"/>
              <w:spacing w:after="160" w:line="259" w:lineRule="auto"/>
              <w:ind w:left="0"/>
              <w:jc w:val="center"/>
              <w:rPr>
                <w:rFonts w:asciiTheme="majorBidi" w:hAnsiTheme="majorBidi" w:cstheme="majorBidi"/>
              </w:rPr>
            </w:pPr>
          </w:p>
        </w:tc>
        <w:tc>
          <w:tcPr>
            <w:tcW w:w="301" w:type="pct"/>
            <w:vAlign w:val="center"/>
          </w:tcPr>
          <w:p w14:paraId="2B27305B" w14:textId="77777777" w:rsidR="00180670" w:rsidRPr="008A5C93" w:rsidRDefault="00C75157" w:rsidP="005125E8">
            <w:pPr>
              <w:pStyle w:val="ListParagraph"/>
              <w:spacing w:after="160" w:line="259" w:lineRule="auto"/>
              <w:ind w:left="0"/>
              <w:jc w:val="center"/>
              <w:rPr>
                <w:rFonts w:asciiTheme="majorBidi" w:hAnsiTheme="majorBidi" w:cstheme="majorBidi"/>
              </w:rPr>
            </w:pPr>
            <w:r w:rsidRPr="008A5C93">
              <w:rPr>
                <w:rFonts w:asciiTheme="majorBidi" w:hAnsiTheme="majorBidi" w:cstheme="majorBidi"/>
              </w:rPr>
              <w:t>X</w:t>
            </w:r>
          </w:p>
        </w:tc>
        <w:tc>
          <w:tcPr>
            <w:tcW w:w="302" w:type="pct"/>
            <w:vAlign w:val="center"/>
          </w:tcPr>
          <w:p w14:paraId="1976E063" w14:textId="77777777" w:rsidR="00180670" w:rsidRPr="008A5C93" w:rsidRDefault="00C75157" w:rsidP="005125E8">
            <w:pPr>
              <w:pStyle w:val="ListParagraph"/>
              <w:spacing w:after="160" w:line="259" w:lineRule="auto"/>
              <w:ind w:left="0"/>
              <w:jc w:val="center"/>
              <w:rPr>
                <w:rFonts w:asciiTheme="majorBidi" w:hAnsiTheme="majorBidi" w:cstheme="majorBidi"/>
              </w:rPr>
            </w:pPr>
            <w:r w:rsidRPr="008A5C93">
              <w:rPr>
                <w:rFonts w:asciiTheme="majorBidi" w:hAnsiTheme="majorBidi" w:cstheme="majorBidi"/>
              </w:rPr>
              <w:t>X</w:t>
            </w:r>
          </w:p>
        </w:tc>
        <w:tc>
          <w:tcPr>
            <w:tcW w:w="302" w:type="pct"/>
            <w:vAlign w:val="center"/>
          </w:tcPr>
          <w:p w14:paraId="008AFAD4" w14:textId="77777777" w:rsidR="00180670" w:rsidRPr="008A5C93" w:rsidRDefault="00C75157" w:rsidP="005125E8">
            <w:pPr>
              <w:pStyle w:val="ListParagraph"/>
              <w:spacing w:after="160" w:line="259" w:lineRule="auto"/>
              <w:ind w:left="0"/>
              <w:jc w:val="center"/>
              <w:rPr>
                <w:rFonts w:asciiTheme="majorBidi" w:hAnsiTheme="majorBidi" w:cstheme="majorBidi"/>
              </w:rPr>
            </w:pPr>
            <w:r w:rsidRPr="008A5C93">
              <w:rPr>
                <w:rFonts w:asciiTheme="majorBidi" w:hAnsiTheme="majorBidi" w:cstheme="majorBidi"/>
              </w:rPr>
              <w:t>X</w:t>
            </w:r>
          </w:p>
        </w:tc>
        <w:tc>
          <w:tcPr>
            <w:tcW w:w="302" w:type="pct"/>
            <w:vAlign w:val="center"/>
          </w:tcPr>
          <w:p w14:paraId="6EC547B7" w14:textId="77777777" w:rsidR="00180670" w:rsidRPr="008A5C93" w:rsidRDefault="00C75157" w:rsidP="005125E8">
            <w:pPr>
              <w:pStyle w:val="ListParagraph"/>
              <w:spacing w:after="160" w:line="259" w:lineRule="auto"/>
              <w:ind w:left="0"/>
              <w:jc w:val="center"/>
              <w:rPr>
                <w:rFonts w:asciiTheme="majorBidi" w:hAnsiTheme="majorBidi" w:cstheme="majorBidi"/>
              </w:rPr>
            </w:pPr>
            <w:r w:rsidRPr="008A5C93">
              <w:rPr>
                <w:rFonts w:asciiTheme="majorBidi" w:hAnsiTheme="majorBidi" w:cstheme="majorBidi"/>
              </w:rPr>
              <w:t>X</w:t>
            </w:r>
          </w:p>
        </w:tc>
        <w:tc>
          <w:tcPr>
            <w:tcW w:w="302" w:type="pct"/>
            <w:vAlign w:val="center"/>
          </w:tcPr>
          <w:p w14:paraId="215D3A3C" w14:textId="77777777" w:rsidR="00180670" w:rsidRPr="008A5C93" w:rsidRDefault="00C75157" w:rsidP="005125E8">
            <w:pPr>
              <w:pStyle w:val="ListParagraph"/>
              <w:spacing w:after="160" w:line="259" w:lineRule="auto"/>
              <w:ind w:left="0"/>
              <w:jc w:val="center"/>
              <w:rPr>
                <w:rFonts w:asciiTheme="majorBidi" w:hAnsiTheme="majorBidi" w:cstheme="majorBidi"/>
              </w:rPr>
            </w:pPr>
            <w:r w:rsidRPr="008A5C93">
              <w:rPr>
                <w:rFonts w:asciiTheme="majorBidi" w:hAnsiTheme="majorBidi" w:cstheme="majorBidi"/>
              </w:rPr>
              <w:t>X</w:t>
            </w:r>
          </w:p>
        </w:tc>
        <w:tc>
          <w:tcPr>
            <w:tcW w:w="302" w:type="pct"/>
            <w:vAlign w:val="center"/>
          </w:tcPr>
          <w:p w14:paraId="108FCD77" w14:textId="77777777" w:rsidR="00180670" w:rsidRPr="008A5C93" w:rsidRDefault="00C75157" w:rsidP="005125E8">
            <w:pPr>
              <w:pStyle w:val="ListParagraph"/>
              <w:spacing w:after="160" w:line="259" w:lineRule="auto"/>
              <w:ind w:left="0"/>
              <w:jc w:val="center"/>
              <w:rPr>
                <w:rFonts w:asciiTheme="majorBidi" w:hAnsiTheme="majorBidi" w:cstheme="majorBidi"/>
              </w:rPr>
            </w:pPr>
            <w:r w:rsidRPr="008A5C93">
              <w:rPr>
                <w:rFonts w:asciiTheme="majorBidi" w:hAnsiTheme="majorBidi" w:cstheme="majorBidi"/>
              </w:rPr>
              <w:t>X</w:t>
            </w:r>
          </w:p>
        </w:tc>
        <w:tc>
          <w:tcPr>
            <w:tcW w:w="369" w:type="pct"/>
            <w:vAlign w:val="center"/>
          </w:tcPr>
          <w:p w14:paraId="77CA1483" w14:textId="77777777" w:rsidR="00180670" w:rsidRPr="008A5C93" w:rsidRDefault="00C75157" w:rsidP="005125E8">
            <w:pPr>
              <w:pStyle w:val="ListParagraph"/>
              <w:spacing w:after="160" w:line="259" w:lineRule="auto"/>
              <w:ind w:left="0"/>
              <w:jc w:val="center"/>
              <w:rPr>
                <w:rFonts w:asciiTheme="majorBidi" w:hAnsiTheme="majorBidi" w:cstheme="majorBidi"/>
              </w:rPr>
            </w:pPr>
            <w:r w:rsidRPr="008A5C93">
              <w:rPr>
                <w:rFonts w:asciiTheme="majorBidi" w:hAnsiTheme="majorBidi" w:cstheme="majorBidi"/>
              </w:rPr>
              <w:t>X</w:t>
            </w:r>
          </w:p>
        </w:tc>
      </w:tr>
    </w:tbl>
    <w:p w14:paraId="74C7579E" w14:textId="77777777" w:rsidR="008E7DE9" w:rsidRPr="008A5C93" w:rsidRDefault="008E7DE9" w:rsidP="008E7DE9">
      <w:pPr>
        <w:rPr>
          <w:rFonts w:asciiTheme="majorBidi" w:hAnsiTheme="majorBidi" w:cstheme="majorBidi"/>
          <w:b/>
          <w:bCs/>
          <w:sz w:val="20"/>
          <w:szCs w:val="20"/>
        </w:rPr>
      </w:pPr>
    </w:p>
    <w:p w14:paraId="1E792EE7" w14:textId="77777777" w:rsidR="00C007E0" w:rsidRPr="008A5C93" w:rsidRDefault="004E20FE" w:rsidP="00257C92">
      <w:pPr>
        <w:shd w:val="clear" w:color="auto" w:fill="840132"/>
        <w:rPr>
          <w:rFonts w:asciiTheme="majorBidi" w:hAnsiTheme="majorBidi" w:cstheme="majorBidi"/>
          <w:b/>
          <w:bCs/>
          <w:sz w:val="20"/>
          <w:szCs w:val="20"/>
        </w:rPr>
      </w:pPr>
      <w:r w:rsidRPr="008A5C93">
        <w:rPr>
          <w:rFonts w:asciiTheme="majorBidi" w:hAnsiTheme="majorBidi" w:cstheme="majorBidi"/>
          <w:b/>
          <w:bCs/>
          <w:sz w:val="20"/>
          <w:szCs w:val="20"/>
        </w:rPr>
        <w:t xml:space="preserve">Assigned </w:t>
      </w:r>
      <w:r w:rsidR="00C007E0" w:rsidRPr="008A5C93">
        <w:rPr>
          <w:rFonts w:asciiTheme="majorBidi" w:hAnsiTheme="majorBidi" w:cstheme="majorBidi"/>
          <w:b/>
          <w:bCs/>
          <w:sz w:val="20"/>
          <w:szCs w:val="20"/>
        </w:rPr>
        <w:t>Text Book</w:t>
      </w:r>
      <w:r w:rsidRPr="008A5C93">
        <w:rPr>
          <w:rFonts w:asciiTheme="majorBidi" w:hAnsiTheme="majorBidi" w:cstheme="majorBidi"/>
          <w:b/>
          <w:bCs/>
          <w:sz w:val="20"/>
          <w:szCs w:val="20"/>
        </w:rPr>
        <w:t xml:space="preserve"> and Readings </w:t>
      </w:r>
      <w:r w:rsidR="00823D3B" w:rsidRPr="008A5C93">
        <w:rPr>
          <w:rFonts w:asciiTheme="majorBidi" w:hAnsiTheme="majorBidi" w:cstheme="majorBidi"/>
          <w:b/>
          <w:bCs/>
          <w:sz w:val="20"/>
          <w:szCs w:val="20"/>
        </w:rPr>
        <w:t>(if applicable)</w:t>
      </w:r>
    </w:p>
    <w:p w14:paraId="2A0919FA" w14:textId="77777777" w:rsidR="007E2D4E" w:rsidRPr="008A5C93" w:rsidRDefault="007E2D4E" w:rsidP="00E46D67">
      <w:pPr>
        <w:autoSpaceDE w:val="0"/>
        <w:autoSpaceDN w:val="0"/>
        <w:adjustRightInd w:val="0"/>
        <w:rPr>
          <w:rFonts w:asciiTheme="majorBidi" w:hAnsiTheme="majorBidi" w:cstheme="majorBidi"/>
          <w:color w:val="000000"/>
          <w:sz w:val="20"/>
          <w:szCs w:val="20"/>
        </w:rPr>
      </w:pPr>
    </w:p>
    <w:p w14:paraId="3A365F4B" w14:textId="74A9B86A" w:rsidR="00E46D67" w:rsidRPr="008A5C93" w:rsidRDefault="00E46D67" w:rsidP="00FE3972">
      <w:pPr>
        <w:autoSpaceDE w:val="0"/>
        <w:autoSpaceDN w:val="0"/>
        <w:adjustRightInd w:val="0"/>
        <w:rPr>
          <w:rFonts w:asciiTheme="majorBidi" w:eastAsiaTheme="minorEastAsia" w:hAnsiTheme="majorBidi" w:cstheme="majorBidi"/>
          <w:color w:val="000000"/>
          <w:sz w:val="20"/>
          <w:szCs w:val="20"/>
        </w:rPr>
      </w:pPr>
      <w:r w:rsidRPr="008A5C93">
        <w:rPr>
          <w:rFonts w:asciiTheme="majorBidi" w:eastAsiaTheme="minorEastAsia" w:hAnsiTheme="majorBidi" w:cstheme="majorBidi"/>
          <w:b/>
          <w:bCs/>
          <w:color w:val="000000"/>
          <w:sz w:val="20"/>
          <w:szCs w:val="20"/>
        </w:rPr>
        <w:t xml:space="preserve">Gordis L. Epidemiology. Philadelphia: Pennsylvania, WB Saunders Co.; </w:t>
      </w:r>
      <w:proofErr w:type="gramStart"/>
      <w:r w:rsidRPr="008A5C93">
        <w:rPr>
          <w:rFonts w:asciiTheme="majorBidi" w:eastAsiaTheme="minorEastAsia" w:hAnsiTheme="majorBidi" w:cstheme="majorBidi"/>
          <w:b/>
          <w:bCs/>
          <w:color w:val="000000"/>
          <w:sz w:val="20"/>
          <w:szCs w:val="20"/>
        </w:rPr>
        <w:t xml:space="preserve">2013 </w:t>
      </w:r>
      <w:r w:rsidR="00FE3972">
        <w:rPr>
          <w:rFonts w:asciiTheme="majorBidi" w:eastAsiaTheme="minorEastAsia" w:hAnsiTheme="majorBidi" w:cstheme="majorBidi"/>
          <w:b/>
          <w:bCs/>
          <w:color w:val="000000"/>
          <w:sz w:val="20"/>
          <w:szCs w:val="20"/>
        </w:rPr>
        <w:t xml:space="preserve"> 6</w:t>
      </w:r>
      <w:proofErr w:type="gramEnd"/>
      <w:r w:rsidR="00FE3972" w:rsidRPr="00FE3972">
        <w:rPr>
          <w:rFonts w:asciiTheme="majorBidi" w:eastAsiaTheme="minorEastAsia" w:hAnsiTheme="majorBidi" w:cstheme="majorBidi"/>
          <w:b/>
          <w:bCs/>
          <w:color w:val="000000"/>
          <w:sz w:val="20"/>
          <w:szCs w:val="20"/>
          <w:vertAlign w:val="superscript"/>
        </w:rPr>
        <w:t>th</w:t>
      </w:r>
      <w:r w:rsidR="00FE3972">
        <w:rPr>
          <w:rFonts w:asciiTheme="majorBidi" w:eastAsiaTheme="minorEastAsia" w:hAnsiTheme="majorBidi" w:cstheme="majorBidi"/>
          <w:b/>
          <w:bCs/>
          <w:color w:val="000000"/>
          <w:sz w:val="20"/>
          <w:szCs w:val="20"/>
        </w:rPr>
        <w:t xml:space="preserve"> </w:t>
      </w:r>
      <w:r w:rsidRPr="008A5C93">
        <w:rPr>
          <w:rFonts w:asciiTheme="majorBidi" w:eastAsiaTheme="minorEastAsia" w:hAnsiTheme="majorBidi" w:cstheme="majorBidi"/>
          <w:b/>
          <w:bCs/>
          <w:color w:val="000000"/>
          <w:sz w:val="20"/>
          <w:szCs w:val="20"/>
        </w:rPr>
        <w:t xml:space="preserve">edition. </w:t>
      </w:r>
    </w:p>
    <w:p w14:paraId="52F2810F" w14:textId="4D05F2F7" w:rsidR="00E46D67" w:rsidRPr="008A5C93" w:rsidRDefault="00E46D67" w:rsidP="00FE3972">
      <w:pPr>
        <w:pStyle w:val="ListParagraph"/>
        <w:numPr>
          <w:ilvl w:val="0"/>
          <w:numId w:val="25"/>
        </w:numPr>
        <w:autoSpaceDE w:val="0"/>
        <w:autoSpaceDN w:val="0"/>
        <w:adjustRightInd w:val="0"/>
        <w:spacing w:after="8"/>
        <w:rPr>
          <w:rFonts w:asciiTheme="majorBidi" w:eastAsiaTheme="minorEastAsia" w:hAnsiTheme="majorBidi" w:cstheme="majorBidi"/>
          <w:color w:val="000000"/>
          <w:sz w:val="20"/>
          <w:szCs w:val="20"/>
        </w:rPr>
      </w:pPr>
      <w:r w:rsidRPr="008A5C93">
        <w:rPr>
          <w:rFonts w:asciiTheme="majorBidi" w:eastAsiaTheme="minorEastAsia" w:hAnsiTheme="majorBidi" w:cstheme="majorBidi"/>
          <w:color w:val="000000"/>
          <w:sz w:val="20"/>
          <w:szCs w:val="20"/>
        </w:rPr>
        <w:t xml:space="preserve">AUB libraries e-books </w:t>
      </w:r>
      <w:hyperlink r:id="rId12" w:anchor="!/browse/book/3-s2.0-C20160022520" w:history="1">
        <w:r w:rsidR="00FE3972" w:rsidRPr="0072659F">
          <w:rPr>
            <w:rStyle w:val="Hyperlink"/>
            <w:sz w:val="20"/>
            <w:szCs w:val="20"/>
          </w:rPr>
          <w:t>https://www.clinicalkey.com/#!/browse/book/3-s2.0-C20160022520</w:t>
        </w:r>
      </w:hyperlink>
      <w:r w:rsidR="00FE3972">
        <w:rPr>
          <w:sz w:val="20"/>
          <w:szCs w:val="20"/>
        </w:rPr>
        <w:t xml:space="preserve"> </w:t>
      </w:r>
      <w:r w:rsidR="00FE3972">
        <w:rPr>
          <w:sz w:val="20"/>
          <w:szCs w:val="20"/>
        </w:rPr>
        <w:br/>
      </w:r>
      <w:r w:rsidRPr="008A5C93">
        <w:rPr>
          <w:rFonts w:asciiTheme="majorBidi" w:eastAsiaTheme="minorEastAsia" w:hAnsiTheme="majorBidi" w:cstheme="majorBidi"/>
          <w:color w:val="000000"/>
          <w:sz w:val="20"/>
          <w:szCs w:val="20"/>
        </w:rPr>
        <w:t>(you have to be on campus to access this</w:t>
      </w:r>
      <w:r w:rsidR="00FE3972">
        <w:rPr>
          <w:rFonts w:asciiTheme="majorBidi" w:eastAsiaTheme="minorEastAsia" w:hAnsiTheme="majorBidi" w:cstheme="majorBidi"/>
          <w:color w:val="000000"/>
          <w:sz w:val="20"/>
          <w:szCs w:val="20"/>
        </w:rPr>
        <w:t xml:space="preserve"> or VPN</w:t>
      </w:r>
      <w:r w:rsidRPr="008A5C93">
        <w:rPr>
          <w:rFonts w:asciiTheme="majorBidi" w:eastAsiaTheme="minorEastAsia" w:hAnsiTheme="majorBidi" w:cstheme="majorBidi"/>
          <w:color w:val="000000"/>
          <w:sz w:val="20"/>
          <w:szCs w:val="20"/>
        </w:rPr>
        <w:t xml:space="preserve">) </w:t>
      </w:r>
    </w:p>
    <w:p w14:paraId="169D9EAB" w14:textId="77777777" w:rsidR="00E46D67" w:rsidRPr="008A5C93" w:rsidRDefault="00E46D67" w:rsidP="00E46D67">
      <w:pPr>
        <w:autoSpaceDE w:val="0"/>
        <w:autoSpaceDN w:val="0"/>
        <w:adjustRightInd w:val="0"/>
        <w:rPr>
          <w:rFonts w:asciiTheme="majorBidi" w:eastAsiaTheme="minorEastAsia" w:hAnsiTheme="majorBidi" w:cstheme="majorBidi"/>
          <w:color w:val="0000FF"/>
          <w:sz w:val="20"/>
          <w:szCs w:val="20"/>
        </w:rPr>
      </w:pPr>
    </w:p>
    <w:p w14:paraId="37DCCA4F" w14:textId="77777777" w:rsidR="00BA4E70" w:rsidRPr="008A5C93" w:rsidRDefault="00E46D67" w:rsidP="00656A90">
      <w:pPr>
        <w:pStyle w:val="Default"/>
        <w:rPr>
          <w:rFonts w:asciiTheme="majorBidi" w:hAnsiTheme="majorBidi" w:cstheme="majorBidi"/>
          <w:sz w:val="20"/>
          <w:szCs w:val="20"/>
        </w:rPr>
      </w:pPr>
      <w:r w:rsidRPr="008A5C93">
        <w:rPr>
          <w:rFonts w:asciiTheme="majorBidi" w:hAnsiTheme="majorBidi" w:cstheme="majorBidi"/>
          <w:sz w:val="20"/>
          <w:szCs w:val="20"/>
        </w:rPr>
        <w:t xml:space="preserve">It is </w:t>
      </w:r>
      <w:r w:rsidRPr="008A5C93">
        <w:rPr>
          <w:rFonts w:asciiTheme="majorBidi" w:hAnsiTheme="majorBidi" w:cstheme="majorBidi"/>
          <w:b/>
          <w:bCs/>
          <w:sz w:val="20"/>
          <w:szCs w:val="20"/>
        </w:rPr>
        <w:t xml:space="preserve">required </w:t>
      </w:r>
      <w:r w:rsidRPr="008A5C93">
        <w:rPr>
          <w:rFonts w:asciiTheme="majorBidi" w:hAnsiTheme="majorBidi" w:cstheme="majorBidi"/>
          <w:sz w:val="20"/>
          <w:szCs w:val="20"/>
        </w:rPr>
        <w:t xml:space="preserve">to have read </w:t>
      </w:r>
      <w:r w:rsidR="00656A90" w:rsidRPr="008A5C93">
        <w:rPr>
          <w:rFonts w:asciiTheme="majorBidi" w:hAnsiTheme="majorBidi" w:cstheme="majorBidi"/>
          <w:sz w:val="20"/>
          <w:szCs w:val="20"/>
        </w:rPr>
        <w:t xml:space="preserve">any </w:t>
      </w:r>
      <w:r w:rsidRPr="008A5C93">
        <w:rPr>
          <w:rFonts w:asciiTheme="majorBidi" w:hAnsiTheme="majorBidi" w:cstheme="majorBidi"/>
          <w:sz w:val="20"/>
          <w:szCs w:val="20"/>
        </w:rPr>
        <w:t xml:space="preserve">assigned chapter for the lecture </w:t>
      </w:r>
      <w:r w:rsidRPr="008A5C93">
        <w:rPr>
          <w:rFonts w:asciiTheme="majorBidi" w:hAnsiTheme="majorBidi" w:cstheme="majorBidi"/>
          <w:b/>
          <w:bCs/>
          <w:sz w:val="20"/>
          <w:szCs w:val="20"/>
        </w:rPr>
        <w:t xml:space="preserve">PRIOR </w:t>
      </w:r>
      <w:r w:rsidRPr="008A5C93">
        <w:rPr>
          <w:rFonts w:asciiTheme="majorBidi" w:hAnsiTheme="majorBidi" w:cstheme="majorBidi"/>
          <w:sz w:val="20"/>
          <w:szCs w:val="20"/>
        </w:rPr>
        <w:t xml:space="preserve">to coming to class. This will maximize the learning experience and enrich class discussions. For in-class application sessions, you may be asked to complete a reading at home before class; application questions will be based on that reading. </w:t>
      </w:r>
    </w:p>
    <w:p w14:paraId="2C49F76A" w14:textId="77777777" w:rsidR="00BA4E70" w:rsidRPr="008A5C93" w:rsidRDefault="00BA4E70" w:rsidP="00BA4E70">
      <w:pPr>
        <w:pStyle w:val="Default"/>
        <w:rPr>
          <w:rFonts w:asciiTheme="majorBidi" w:hAnsiTheme="majorBidi" w:cstheme="majorBidi"/>
          <w:sz w:val="20"/>
          <w:szCs w:val="20"/>
        </w:rPr>
      </w:pPr>
    </w:p>
    <w:p w14:paraId="2CA5789F" w14:textId="77777777" w:rsidR="00BA4E70" w:rsidRPr="008A5C93" w:rsidRDefault="00BA4E70" w:rsidP="00BA4E70">
      <w:pPr>
        <w:pStyle w:val="Default"/>
        <w:rPr>
          <w:rFonts w:asciiTheme="majorBidi" w:hAnsiTheme="majorBidi" w:cstheme="majorBidi"/>
          <w:sz w:val="20"/>
          <w:szCs w:val="20"/>
        </w:rPr>
      </w:pPr>
      <w:r w:rsidRPr="008A5C93">
        <w:rPr>
          <w:rFonts w:asciiTheme="majorBidi" w:hAnsiTheme="majorBidi" w:cstheme="majorBidi"/>
          <w:b/>
          <w:bCs/>
          <w:sz w:val="20"/>
          <w:szCs w:val="20"/>
        </w:rPr>
        <w:t xml:space="preserve">Other Useful Online Resources </w:t>
      </w:r>
      <w:r w:rsidRPr="008A5C93">
        <w:rPr>
          <w:rFonts w:asciiTheme="majorBidi" w:hAnsiTheme="majorBidi" w:cstheme="majorBidi"/>
          <w:sz w:val="20"/>
          <w:szCs w:val="20"/>
        </w:rPr>
        <w:t xml:space="preserve">(recommended) </w:t>
      </w:r>
    </w:p>
    <w:p w14:paraId="631140CE" w14:textId="77777777" w:rsidR="00BA4E70" w:rsidRPr="008A5C93" w:rsidRDefault="00BA4E70" w:rsidP="00BA4E70">
      <w:pPr>
        <w:autoSpaceDE w:val="0"/>
        <w:autoSpaceDN w:val="0"/>
        <w:adjustRightInd w:val="0"/>
        <w:rPr>
          <w:rFonts w:asciiTheme="majorBidi" w:eastAsiaTheme="minorEastAsia" w:hAnsiTheme="majorBidi" w:cstheme="majorBidi"/>
          <w:color w:val="000000"/>
          <w:sz w:val="20"/>
          <w:szCs w:val="20"/>
        </w:rPr>
      </w:pPr>
      <w:r w:rsidRPr="008A5C93">
        <w:rPr>
          <w:rFonts w:asciiTheme="majorBidi" w:eastAsiaTheme="minorEastAsia" w:hAnsiTheme="majorBidi" w:cstheme="majorBidi"/>
          <w:color w:val="000000"/>
          <w:sz w:val="20"/>
          <w:szCs w:val="20"/>
        </w:rPr>
        <w:t xml:space="preserve">To learn more of Epidemiology, an extensive list of resources, including free downloadable e-textbooks and online training, can be found at </w:t>
      </w:r>
    </w:p>
    <w:p w14:paraId="27EFFEE5" w14:textId="77777777" w:rsidR="00BA4E70" w:rsidRPr="008A5C93" w:rsidRDefault="00BA4E70" w:rsidP="003751DA">
      <w:pPr>
        <w:pStyle w:val="ListParagraph"/>
        <w:numPr>
          <w:ilvl w:val="0"/>
          <w:numId w:val="26"/>
        </w:numPr>
        <w:autoSpaceDE w:val="0"/>
        <w:autoSpaceDN w:val="0"/>
        <w:adjustRightInd w:val="0"/>
        <w:spacing w:after="68"/>
        <w:rPr>
          <w:rFonts w:asciiTheme="majorBidi" w:eastAsiaTheme="minorEastAsia" w:hAnsiTheme="majorBidi" w:cstheme="majorBidi"/>
          <w:color w:val="0000FF"/>
          <w:sz w:val="20"/>
          <w:szCs w:val="20"/>
        </w:rPr>
      </w:pPr>
      <w:r w:rsidRPr="008A5C93">
        <w:rPr>
          <w:rFonts w:asciiTheme="majorBidi" w:eastAsiaTheme="minorEastAsia" w:hAnsiTheme="majorBidi" w:cstheme="majorBidi"/>
          <w:color w:val="000000"/>
          <w:sz w:val="20"/>
          <w:szCs w:val="20"/>
        </w:rPr>
        <w:t xml:space="preserve">Online epidemiology course </w:t>
      </w:r>
      <w:hyperlink r:id="rId13" w:history="1">
        <w:r w:rsidR="00D471E5" w:rsidRPr="008A5C93">
          <w:rPr>
            <w:rStyle w:val="Hyperlink"/>
            <w:rFonts w:asciiTheme="majorBidi" w:eastAsiaTheme="minorEastAsia" w:hAnsiTheme="majorBidi" w:cstheme="majorBidi"/>
            <w:sz w:val="20"/>
            <w:szCs w:val="20"/>
          </w:rPr>
          <w:t>http://www.pitt.edu/~super1/</w:t>
        </w:r>
      </w:hyperlink>
      <w:r w:rsidR="00D471E5" w:rsidRPr="008A5C93">
        <w:rPr>
          <w:rFonts w:asciiTheme="majorBidi" w:eastAsiaTheme="minorEastAsia" w:hAnsiTheme="majorBidi" w:cstheme="majorBidi"/>
          <w:color w:val="0000FF"/>
          <w:sz w:val="20"/>
          <w:szCs w:val="20"/>
        </w:rPr>
        <w:t xml:space="preserve"> </w:t>
      </w:r>
    </w:p>
    <w:p w14:paraId="3D126BC9" w14:textId="77777777" w:rsidR="00BA4E70" w:rsidRPr="008A5C93" w:rsidRDefault="00BA4E70" w:rsidP="003751DA">
      <w:pPr>
        <w:pStyle w:val="ListParagraph"/>
        <w:numPr>
          <w:ilvl w:val="0"/>
          <w:numId w:val="26"/>
        </w:numPr>
        <w:autoSpaceDE w:val="0"/>
        <w:autoSpaceDN w:val="0"/>
        <w:adjustRightInd w:val="0"/>
        <w:spacing w:after="68"/>
        <w:rPr>
          <w:rFonts w:asciiTheme="majorBidi" w:eastAsiaTheme="minorEastAsia" w:hAnsiTheme="majorBidi" w:cstheme="majorBidi"/>
          <w:color w:val="0000FF"/>
          <w:sz w:val="20"/>
          <w:szCs w:val="20"/>
        </w:rPr>
      </w:pPr>
      <w:r w:rsidRPr="008A5C93">
        <w:rPr>
          <w:rFonts w:asciiTheme="majorBidi" w:eastAsiaTheme="minorEastAsia" w:hAnsiTheme="majorBidi" w:cstheme="majorBidi"/>
          <w:color w:val="000000"/>
          <w:sz w:val="20"/>
          <w:szCs w:val="20"/>
        </w:rPr>
        <w:t xml:space="preserve">Free downloadable e-textbook </w:t>
      </w:r>
      <w:hyperlink r:id="rId14" w:history="1">
        <w:r w:rsidR="00D471E5" w:rsidRPr="008A5C93">
          <w:rPr>
            <w:rStyle w:val="Hyperlink"/>
            <w:rFonts w:asciiTheme="majorBidi" w:eastAsiaTheme="minorEastAsia" w:hAnsiTheme="majorBidi" w:cstheme="majorBidi"/>
            <w:sz w:val="20"/>
            <w:szCs w:val="20"/>
          </w:rPr>
          <w:t>http://www.epidemiolog.net/</w:t>
        </w:r>
      </w:hyperlink>
      <w:r w:rsidR="00D471E5" w:rsidRPr="008A5C93">
        <w:rPr>
          <w:rFonts w:asciiTheme="majorBidi" w:eastAsiaTheme="minorEastAsia" w:hAnsiTheme="majorBidi" w:cstheme="majorBidi"/>
          <w:color w:val="0000FF"/>
          <w:sz w:val="20"/>
          <w:szCs w:val="20"/>
        </w:rPr>
        <w:t xml:space="preserve"> </w:t>
      </w:r>
      <w:r w:rsidRPr="008A5C93">
        <w:rPr>
          <w:rFonts w:asciiTheme="majorBidi" w:eastAsiaTheme="minorEastAsia" w:hAnsiTheme="majorBidi" w:cstheme="majorBidi"/>
          <w:color w:val="0000FF"/>
          <w:sz w:val="20"/>
          <w:szCs w:val="20"/>
        </w:rPr>
        <w:t xml:space="preserve"> </w:t>
      </w:r>
    </w:p>
    <w:p w14:paraId="06BDDAA2" w14:textId="77777777" w:rsidR="00BA4E70" w:rsidRPr="008A5C93" w:rsidRDefault="00BA4E70" w:rsidP="003751DA">
      <w:pPr>
        <w:pStyle w:val="ListParagraph"/>
        <w:numPr>
          <w:ilvl w:val="0"/>
          <w:numId w:val="26"/>
        </w:numPr>
        <w:autoSpaceDE w:val="0"/>
        <w:autoSpaceDN w:val="0"/>
        <w:adjustRightInd w:val="0"/>
        <w:spacing w:after="68"/>
        <w:rPr>
          <w:rFonts w:asciiTheme="majorBidi" w:eastAsiaTheme="minorEastAsia" w:hAnsiTheme="majorBidi" w:cstheme="majorBidi"/>
          <w:color w:val="0000FF"/>
          <w:sz w:val="20"/>
          <w:szCs w:val="20"/>
        </w:rPr>
      </w:pPr>
      <w:r w:rsidRPr="008A5C93">
        <w:rPr>
          <w:rFonts w:asciiTheme="majorBidi" w:eastAsiaTheme="minorEastAsia" w:hAnsiTheme="majorBidi" w:cstheme="majorBidi"/>
          <w:color w:val="000000"/>
          <w:sz w:val="20"/>
          <w:szCs w:val="20"/>
        </w:rPr>
        <w:t xml:space="preserve">Free online training </w:t>
      </w:r>
      <w:hyperlink r:id="rId15" w:history="1">
        <w:r w:rsidR="00D471E5" w:rsidRPr="008A5C93">
          <w:rPr>
            <w:rStyle w:val="Hyperlink"/>
            <w:rFonts w:asciiTheme="majorBidi" w:eastAsiaTheme="minorEastAsia" w:hAnsiTheme="majorBidi" w:cstheme="majorBidi"/>
            <w:sz w:val="20"/>
            <w:szCs w:val="20"/>
          </w:rPr>
          <w:t>https://www.coursera.org/jhu</w:t>
        </w:r>
      </w:hyperlink>
      <w:r w:rsidR="00D471E5" w:rsidRPr="008A5C93">
        <w:rPr>
          <w:rFonts w:asciiTheme="majorBidi" w:eastAsiaTheme="minorEastAsia" w:hAnsiTheme="majorBidi" w:cstheme="majorBidi"/>
          <w:color w:val="0000FF"/>
          <w:sz w:val="20"/>
          <w:szCs w:val="20"/>
        </w:rPr>
        <w:t xml:space="preserve"> </w:t>
      </w:r>
      <w:r w:rsidRPr="008A5C93">
        <w:rPr>
          <w:rFonts w:asciiTheme="majorBidi" w:eastAsiaTheme="minorEastAsia" w:hAnsiTheme="majorBidi" w:cstheme="majorBidi"/>
          <w:color w:val="0000FF"/>
          <w:sz w:val="20"/>
          <w:szCs w:val="20"/>
        </w:rPr>
        <w:t xml:space="preserve"> </w:t>
      </w:r>
    </w:p>
    <w:p w14:paraId="3C793FCF" w14:textId="77777777" w:rsidR="00BA4E70" w:rsidRPr="008A5C93" w:rsidRDefault="00BA4E70" w:rsidP="003751DA">
      <w:pPr>
        <w:pStyle w:val="ListParagraph"/>
        <w:numPr>
          <w:ilvl w:val="0"/>
          <w:numId w:val="26"/>
        </w:numPr>
        <w:autoSpaceDE w:val="0"/>
        <w:autoSpaceDN w:val="0"/>
        <w:adjustRightInd w:val="0"/>
        <w:spacing w:after="68"/>
        <w:rPr>
          <w:rFonts w:asciiTheme="majorBidi" w:eastAsiaTheme="minorEastAsia" w:hAnsiTheme="majorBidi" w:cstheme="majorBidi"/>
          <w:color w:val="000000"/>
          <w:sz w:val="20"/>
          <w:szCs w:val="20"/>
        </w:rPr>
      </w:pPr>
      <w:proofErr w:type="spellStart"/>
      <w:r w:rsidRPr="008A5C93">
        <w:rPr>
          <w:rFonts w:asciiTheme="majorBidi" w:eastAsiaTheme="minorEastAsia" w:hAnsiTheme="majorBidi" w:cstheme="majorBidi"/>
          <w:color w:val="000000"/>
          <w:sz w:val="20"/>
          <w:szCs w:val="20"/>
        </w:rPr>
        <w:t>OpenEpi</w:t>
      </w:r>
      <w:proofErr w:type="spellEnd"/>
      <w:r w:rsidRPr="008A5C93">
        <w:rPr>
          <w:rFonts w:asciiTheme="majorBidi" w:eastAsiaTheme="minorEastAsia" w:hAnsiTheme="majorBidi" w:cstheme="majorBidi"/>
          <w:color w:val="000000"/>
          <w:sz w:val="20"/>
          <w:szCs w:val="20"/>
        </w:rPr>
        <w:t xml:space="preserve"> (</w:t>
      </w:r>
      <w:hyperlink r:id="rId16" w:history="1">
        <w:r w:rsidR="00D471E5" w:rsidRPr="008A5C93">
          <w:rPr>
            <w:rStyle w:val="Hyperlink"/>
            <w:rFonts w:asciiTheme="majorBidi" w:eastAsiaTheme="minorEastAsia" w:hAnsiTheme="majorBidi" w:cstheme="majorBidi"/>
            <w:sz w:val="20"/>
            <w:szCs w:val="20"/>
          </w:rPr>
          <w:t>http://www.openepi.com/Menu/OE_Menu.htm</w:t>
        </w:r>
      </w:hyperlink>
      <w:r w:rsidR="00D471E5" w:rsidRPr="008A5C93">
        <w:rPr>
          <w:rFonts w:asciiTheme="majorBidi" w:eastAsiaTheme="minorEastAsia" w:hAnsiTheme="majorBidi" w:cstheme="majorBidi"/>
          <w:color w:val="0000FF"/>
          <w:sz w:val="20"/>
          <w:szCs w:val="20"/>
        </w:rPr>
        <w:t>)</w:t>
      </w:r>
      <w:r w:rsidRPr="008A5C93">
        <w:rPr>
          <w:rFonts w:asciiTheme="majorBidi" w:eastAsiaTheme="minorEastAsia" w:hAnsiTheme="majorBidi" w:cstheme="majorBidi"/>
          <w:color w:val="000000"/>
          <w:sz w:val="20"/>
          <w:szCs w:val="20"/>
        </w:rPr>
        <w:t xml:space="preserve"> open</w:t>
      </w:r>
      <w:r w:rsidR="003751DA" w:rsidRPr="008A5C93">
        <w:rPr>
          <w:rFonts w:asciiTheme="majorBidi" w:eastAsiaTheme="minorEastAsia" w:hAnsiTheme="majorBidi" w:cstheme="majorBidi"/>
          <w:color w:val="000000"/>
          <w:sz w:val="20"/>
          <w:szCs w:val="20"/>
        </w:rPr>
        <w:t>-</w:t>
      </w:r>
      <w:r w:rsidRPr="008A5C93">
        <w:rPr>
          <w:rFonts w:asciiTheme="majorBidi" w:eastAsiaTheme="minorEastAsia" w:hAnsiTheme="majorBidi" w:cstheme="majorBidi"/>
          <w:color w:val="000000"/>
          <w:sz w:val="20"/>
          <w:szCs w:val="20"/>
        </w:rPr>
        <w:t xml:space="preserve">source program works like a calculator where summary information is provided and calculations performed </w:t>
      </w:r>
    </w:p>
    <w:p w14:paraId="1291C291" w14:textId="77777777" w:rsidR="00BA4E70" w:rsidRPr="008A5C93" w:rsidRDefault="00BA4E70" w:rsidP="003751DA">
      <w:pPr>
        <w:pStyle w:val="ListParagraph"/>
        <w:numPr>
          <w:ilvl w:val="0"/>
          <w:numId w:val="26"/>
        </w:numPr>
        <w:autoSpaceDE w:val="0"/>
        <w:autoSpaceDN w:val="0"/>
        <w:adjustRightInd w:val="0"/>
        <w:rPr>
          <w:rFonts w:asciiTheme="majorBidi" w:eastAsiaTheme="minorEastAsia" w:hAnsiTheme="majorBidi" w:cstheme="majorBidi"/>
          <w:color w:val="000000"/>
          <w:sz w:val="20"/>
          <w:szCs w:val="20"/>
        </w:rPr>
      </w:pPr>
      <w:r w:rsidRPr="008A5C93">
        <w:rPr>
          <w:rFonts w:asciiTheme="majorBidi" w:eastAsiaTheme="minorEastAsia" w:hAnsiTheme="majorBidi" w:cstheme="majorBidi"/>
          <w:color w:val="000000"/>
          <w:sz w:val="20"/>
          <w:szCs w:val="20"/>
        </w:rPr>
        <w:t>Epi Info (</w:t>
      </w:r>
      <w:hyperlink r:id="rId17" w:history="1">
        <w:r w:rsidR="00D471E5" w:rsidRPr="008A5C93">
          <w:rPr>
            <w:rStyle w:val="Hyperlink"/>
            <w:rFonts w:asciiTheme="majorBidi" w:eastAsiaTheme="minorEastAsia" w:hAnsiTheme="majorBidi" w:cstheme="majorBidi"/>
            <w:sz w:val="20"/>
            <w:szCs w:val="20"/>
          </w:rPr>
          <w:t>https://www.cdc.gov/epiinfo/index.html</w:t>
        </w:r>
      </w:hyperlink>
      <w:r w:rsidRPr="008A5C93">
        <w:rPr>
          <w:rFonts w:asciiTheme="majorBidi" w:eastAsiaTheme="minorEastAsia" w:hAnsiTheme="majorBidi" w:cstheme="majorBidi"/>
          <w:color w:val="000000"/>
          <w:sz w:val="20"/>
          <w:szCs w:val="20"/>
        </w:rPr>
        <w:t xml:space="preserve">): statistical package for data entry and analysis </w:t>
      </w:r>
    </w:p>
    <w:p w14:paraId="7CE1EA65" w14:textId="77777777" w:rsidR="00C007E0" w:rsidRPr="008A5C93" w:rsidRDefault="00C007E0" w:rsidP="00C007E0">
      <w:pPr>
        <w:autoSpaceDE w:val="0"/>
        <w:autoSpaceDN w:val="0"/>
        <w:adjustRightInd w:val="0"/>
        <w:jc w:val="both"/>
        <w:rPr>
          <w:rFonts w:asciiTheme="majorBidi" w:hAnsiTheme="majorBidi" w:cstheme="majorBidi"/>
          <w:color w:val="000000"/>
          <w:sz w:val="20"/>
          <w:szCs w:val="20"/>
        </w:rPr>
      </w:pPr>
    </w:p>
    <w:p w14:paraId="11ECD49A" w14:textId="77777777" w:rsidR="00040BEA" w:rsidRPr="008A5C93" w:rsidRDefault="00040BEA" w:rsidP="00C007E0">
      <w:pPr>
        <w:autoSpaceDE w:val="0"/>
        <w:autoSpaceDN w:val="0"/>
        <w:adjustRightInd w:val="0"/>
        <w:jc w:val="both"/>
        <w:rPr>
          <w:rFonts w:asciiTheme="majorBidi" w:hAnsiTheme="majorBidi" w:cstheme="majorBidi"/>
          <w:i/>
          <w:iCs/>
          <w:color w:val="000000"/>
          <w:sz w:val="20"/>
          <w:szCs w:val="20"/>
        </w:rPr>
      </w:pPr>
      <w:r w:rsidRPr="008A5C93">
        <w:rPr>
          <w:rFonts w:asciiTheme="majorBidi" w:hAnsiTheme="majorBidi" w:cstheme="majorBidi"/>
          <w:i/>
          <w:iCs/>
          <w:color w:val="000000"/>
          <w:sz w:val="20"/>
          <w:szCs w:val="20"/>
        </w:rPr>
        <w:t>Additional Suggested Instructions:</w:t>
      </w:r>
    </w:p>
    <w:p w14:paraId="45A4E51F" w14:textId="77777777" w:rsidR="00040BEA" w:rsidRPr="008A5C93" w:rsidRDefault="00C007E0" w:rsidP="009C1163">
      <w:pPr>
        <w:autoSpaceDE w:val="0"/>
        <w:autoSpaceDN w:val="0"/>
        <w:adjustRightInd w:val="0"/>
        <w:jc w:val="both"/>
        <w:rPr>
          <w:rFonts w:asciiTheme="majorBidi" w:hAnsiTheme="majorBidi" w:cstheme="majorBidi"/>
          <w:color w:val="000000"/>
          <w:sz w:val="20"/>
          <w:szCs w:val="20"/>
        </w:rPr>
      </w:pPr>
      <w:r w:rsidRPr="008A5C93">
        <w:rPr>
          <w:rFonts w:asciiTheme="majorBidi" w:hAnsiTheme="majorBidi" w:cstheme="majorBidi"/>
          <w:color w:val="000000"/>
          <w:sz w:val="20"/>
          <w:szCs w:val="20"/>
        </w:rPr>
        <w:t xml:space="preserve">The course will also use an assortment of educational resources including: publications, reports, white papers, videos and case studies. All course readings, except for book chapters, will be posted on Moodle according to the weekly topic and reading schedule. </w:t>
      </w:r>
      <w:r w:rsidRPr="008A5C93">
        <w:rPr>
          <w:rFonts w:asciiTheme="majorBidi" w:hAnsiTheme="majorBidi" w:cstheme="majorBidi"/>
          <w:color w:val="000000"/>
          <w:sz w:val="20"/>
          <w:szCs w:val="20"/>
          <w:u w:val="single"/>
        </w:rPr>
        <w:t>It is the responsibility of students to access the Moodle and download/ print the course readings as per the weekly schedule</w:t>
      </w:r>
      <w:r w:rsidRPr="008A5C93">
        <w:rPr>
          <w:rFonts w:asciiTheme="majorBidi" w:hAnsiTheme="majorBidi" w:cstheme="majorBidi"/>
          <w:color w:val="000000"/>
          <w:sz w:val="20"/>
          <w:szCs w:val="20"/>
        </w:rPr>
        <w:t>.</w:t>
      </w:r>
    </w:p>
    <w:p w14:paraId="09972B31" w14:textId="79531D1B" w:rsidR="001E7E65" w:rsidRPr="008A5C93" w:rsidRDefault="008A5C93" w:rsidP="008A5C93">
      <w:pPr>
        <w:rPr>
          <w:rFonts w:asciiTheme="majorBidi" w:hAnsiTheme="majorBidi" w:cstheme="majorBidi"/>
          <w:color w:val="000000"/>
          <w:sz w:val="20"/>
          <w:szCs w:val="20"/>
        </w:rPr>
      </w:pPr>
      <w:r>
        <w:rPr>
          <w:rFonts w:asciiTheme="majorBidi" w:hAnsiTheme="majorBidi" w:cstheme="majorBidi"/>
          <w:color w:val="000000"/>
          <w:sz w:val="20"/>
          <w:szCs w:val="20"/>
        </w:rPr>
        <w:br w:type="page"/>
      </w:r>
    </w:p>
    <w:p w14:paraId="527A1063" w14:textId="77777777" w:rsidR="00C007E0" w:rsidRPr="008A5C93" w:rsidRDefault="00C007E0" w:rsidP="00257C92">
      <w:pPr>
        <w:shd w:val="clear" w:color="auto" w:fill="840132"/>
        <w:rPr>
          <w:rFonts w:asciiTheme="majorBidi" w:hAnsiTheme="majorBidi" w:cstheme="majorBidi"/>
          <w:b/>
          <w:bCs/>
          <w:sz w:val="20"/>
          <w:szCs w:val="20"/>
        </w:rPr>
      </w:pPr>
      <w:r w:rsidRPr="008A5C93">
        <w:rPr>
          <w:rFonts w:asciiTheme="majorBidi" w:hAnsiTheme="majorBidi" w:cstheme="majorBidi"/>
          <w:b/>
          <w:bCs/>
          <w:sz w:val="20"/>
          <w:szCs w:val="20"/>
        </w:rPr>
        <w:lastRenderedPageBreak/>
        <w:t>Course requi</w:t>
      </w:r>
      <w:r w:rsidR="00C777EA" w:rsidRPr="008A5C93">
        <w:rPr>
          <w:rFonts w:asciiTheme="majorBidi" w:hAnsiTheme="majorBidi" w:cstheme="majorBidi"/>
          <w:b/>
          <w:bCs/>
          <w:sz w:val="20"/>
          <w:szCs w:val="20"/>
        </w:rPr>
        <w:t>rements</w:t>
      </w:r>
      <w:r w:rsidR="00FF5151" w:rsidRPr="008A5C93">
        <w:rPr>
          <w:rFonts w:asciiTheme="majorBidi" w:hAnsiTheme="majorBidi" w:cstheme="majorBidi"/>
          <w:b/>
          <w:bCs/>
          <w:sz w:val="20"/>
          <w:szCs w:val="20"/>
        </w:rPr>
        <w:t xml:space="preserve"> and </w:t>
      </w:r>
      <w:r w:rsidR="004F1EE4" w:rsidRPr="008A5C93">
        <w:rPr>
          <w:rFonts w:asciiTheme="majorBidi" w:hAnsiTheme="majorBidi" w:cstheme="majorBidi"/>
          <w:b/>
          <w:bCs/>
          <w:sz w:val="20"/>
          <w:szCs w:val="20"/>
        </w:rPr>
        <w:t xml:space="preserve">Student </w:t>
      </w:r>
      <w:r w:rsidR="00FF5151" w:rsidRPr="008A5C93">
        <w:rPr>
          <w:rFonts w:asciiTheme="majorBidi" w:hAnsiTheme="majorBidi" w:cstheme="majorBidi"/>
          <w:b/>
          <w:bCs/>
          <w:sz w:val="20"/>
          <w:szCs w:val="20"/>
        </w:rPr>
        <w:t>evaluation</w:t>
      </w:r>
      <w:r w:rsidR="00C777EA" w:rsidRPr="008A5C93">
        <w:rPr>
          <w:rFonts w:asciiTheme="majorBidi" w:hAnsiTheme="majorBidi" w:cstheme="majorBidi"/>
          <w:b/>
          <w:bCs/>
          <w:sz w:val="20"/>
          <w:szCs w:val="20"/>
        </w:rPr>
        <w:t>:</w:t>
      </w:r>
    </w:p>
    <w:p w14:paraId="2FD392C3" w14:textId="77777777" w:rsidR="00424982" w:rsidRPr="008A5C93" w:rsidRDefault="00BB1910" w:rsidP="00292951">
      <w:pPr>
        <w:rPr>
          <w:rFonts w:asciiTheme="majorBidi" w:hAnsiTheme="majorBidi" w:cstheme="majorBidi"/>
          <w:bCs/>
          <w:sz w:val="20"/>
          <w:szCs w:val="20"/>
        </w:rPr>
      </w:pPr>
      <w:r w:rsidRPr="008A5C93">
        <w:rPr>
          <w:rFonts w:asciiTheme="majorBidi" w:hAnsiTheme="majorBidi" w:cstheme="majorBidi"/>
          <w:b/>
          <w:sz w:val="20"/>
          <w:szCs w:val="20"/>
        </w:rPr>
        <w:t>Pre-requisites</w:t>
      </w:r>
      <w:r w:rsidR="00DB0E76" w:rsidRPr="008A5C93">
        <w:rPr>
          <w:rFonts w:asciiTheme="majorBidi" w:hAnsiTheme="majorBidi" w:cstheme="majorBidi"/>
          <w:b/>
          <w:sz w:val="20"/>
          <w:szCs w:val="20"/>
        </w:rPr>
        <w:t xml:space="preserve">: </w:t>
      </w:r>
      <w:r w:rsidR="00DB0E76" w:rsidRPr="008A5C93">
        <w:rPr>
          <w:rFonts w:asciiTheme="majorBidi" w:hAnsiTheme="majorBidi" w:cstheme="majorBidi"/>
          <w:bCs/>
          <w:sz w:val="20"/>
          <w:szCs w:val="20"/>
        </w:rPr>
        <w:t>There are no pre-requisites for this course.</w:t>
      </w:r>
    </w:p>
    <w:p w14:paraId="62B212C9" w14:textId="77777777" w:rsidR="001F4701" w:rsidRPr="008A5C93" w:rsidRDefault="001F4701" w:rsidP="00C777EA">
      <w:pPr>
        <w:autoSpaceDE w:val="0"/>
        <w:autoSpaceDN w:val="0"/>
        <w:adjustRightInd w:val="0"/>
        <w:rPr>
          <w:rFonts w:asciiTheme="majorBidi" w:hAnsiTheme="majorBidi" w:cstheme="majorBidi"/>
          <w:b/>
          <w:bCs/>
          <w:color w:val="000000"/>
          <w:sz w:val="20"/>
          <w:szCs w:val="20"/>
        </w:rPr>
      </w:pPr>
    </w:p>
    <w:p w14:paraId="6487A1F4" w14:textId="77777777" w:rsidR="002A1CC9" w:rsidRPr="008A5C93" w:rsidRDefault="004E20FE" w:rsidP="00BB1C24">
      <w:pPr>
        <w:autoSpaceDE w:val="0"/>
        <w:autoSpaceDN w:val="0"/>
        <w:adjustRightInd w:val="0"/>
        <w:rPr>
          <w:rFonts w:asciiTheme="majorBidi" w:hAnsiTheme="majorBidi" w:cstheme="majorBidi"/>
          <w:b/>
          <w:bCs/>
          <w:color w:val="000000"/>
          <w:sz w:val="20"/>
          <w:szCs w:val="20"/>
        </w:rPr>
      </w:pPr>
      <w:r w:rsidRPr="008A5C93">
        <w:rPr>
          <w:rFonts w:asciiTheme="majorBidi" w:hAnsiTheme="majorBidi" w:cstheme="majorBidi"/>
          <w:b/>
          <w:bCs/>
          <w:color w:val="000000"/>
          <w:sz w:val="20"/>
          <w:szCs w:val="20"/>
        </w:rPr>
        <w:t xml:space="preserve">Student Evaluation: </w:t>
      </w:r>
    </w:p>
    <w:p w14:paraId="425CEDEC" w14:textId="77777777" w:rsidR="002A1CC9" w:rsidRPr="008A5C93" w:rsidRDefault="002A1CC9" w:rsidP="007146AB">
      <w:pPr>
        <w:pStyle w:val="BodyText"/>
        <w:jc w:val="both"/>
        <w:rPr>
          <w:rFonts w:asciiTheme="majorBidi" w:hAnsiTheme="majorBidi" w:cstheme="majorBidi"/>
          <w:b/>
          <w:bCs/>
          <w:lang w:val="en-US"/>
        </w:rPr>
      </w:pPr>
      <w:r w:rsidRPr="008A5C93">
        <w:rPr>
          <w:rFonts w:asciiTheme="majorBidi" w:hAnsiTheme="majorBidi" w:cstheme="majorBidi"/>
          <w:b/>
          <w:bCs/>
          <w:u w:val="single"/>
          <w:lang w:val="en-US"/>
        </w:rPr>
        <w:t>Table-</w:t>
      </w:r>
      <w:r w:rsidR="00DA347F" w:rsidRPr="008A5C93">
        <w:rPr>
          <w:rFonts w:asciiTheme="majorBidi" w:hAnsiTheme="majorBidi" w:cstheme="majorBidi"/>
          <w:b/>
          <w:bCs/>
          <w:u w:val="single"/>
          <w:lang w:val="en-US"/>
        </w:rPr>
        <w:t>2</w:t>
      </w:r>
      <w:r w:rsidRPr="008A5C93">
        <w:rPr>
          <w:rFonts w:asciiTheme="majorBidi" w:hAnsiTheme="majorBidi" w:cstheme="majorBidi"/>
          <w:b/>
          <w:bCs/>
          <w:lang w:val="en-US"/>
        </w:rPr>
        <w:t xml:space="preserve"> Summary of students' assessments mapped to course learning objectives </w:t>
      </w:r>
    </w:p>
    <w:p w14:paraId="0220603D" w14:textId="77777777" w:rsidR="007146AB" w:rsidRPr="008A5C93" w:rsidRDefault="007146AB" w:rsidP="007146AB">
      <w:pPr>
        <w:pStyle w:val="BodyText"/>
        <w:jc w:val="both"/>
        <w:rPr>
          <w:rFonts w:asciiTheme="majorBidi" w:hAnsiTheme="majorBidi" w:cstheme="majorBidi"/>
          <w:b/>
          <w:bCs/>
          <w:lang w:val="en-US"/>
        </w:rPr>
      </w:pPr>
    </w:p>
    <w:tbl>
      <w:tblPr>
        <w:tblStyle w:val="TableGrid"/>
        <w:tblW w:w="5103" w:type="pct"/>
        <w:tblInd w:w="-185" w:type="dxa"/>
        <w:tblLook w:val="04A0" w:firstRow="1" w:lastRow="0" w:firstColumn="1" w:lastColumn="0" w:noHBand="0" w:noVBand="1"/>
      </w:tblPr>
      <w:tblGrid>
        <w:gridCol w:w="3068"/>
        <w:gridCol w:w="611"/>
        <w:gridCol w:w="611"/>
        <w:gridCol w:w="611"/>
        <w:gridCol w:w="611"/>
        <w:gridCol w:w="611"/>
        <w:gridCol w:w="611"/>
        <w:gridCol w:w="586"/>
        <w:gridCol w:w="586"/>
        <w:gridCol w:w="586"/>
        <w:gridCol w:w="683"/>
      </w:tblGrid>
      <w:tr w:rsidR="00347270" w:rsidRPr="008A5C93" w14:paraId="1E3837DB" w14:textId="77777777" w:rsidTr="00347270">
        <w:trPr>
          <w:trHeight w:val="125"/>
        </w:trPr>
        <w:tc>
          <w:tcPr>
            <w:tcW w:w="1677" w:type="pct"/>
            <w:shd w:val="clear" w:color="auto" w:fill="auto"/>
          </w:tcPr>
          <w:p w14:paraId="2F18AE0C" w14:textId="77777777" w:rsidR="00347270" w:rsidRPr="008A5C93" w:rsidRDefault="00347270" w:rsidP="007F3D50">
            <w:pPr>
              <w:autoSpaceDE w:val="0"/>
              <w:autoSpaceDN w:val="0"/>
              <w:adjustRightInd w:val="0"/>
              <w:spacing w:line="360" w:lineRule="auto"/>
              <w:rPr>
                <w:rFonts w:asciiTheme="majorBidi" w:hAnsiTheme="majorBidi" w:cstheme="majorBidi"/>
                <w:color w:val="000000"/>
              </w:rPr>
            </w:pPr>
          </w:p>
        </w:tc>
        <w:tc>
          <w:tcPr>
            <w:tcW w:w="3323" w:type="pct"/>
            <w:gridSpan w:val="10"/>
            <w:shd w:val="clear" w:color="auto" w:fill="F2F2F2" w:themeFill="background1" w:themeFillShade="F2"/>
          </w:tcPr>
          <w:p w14:paraId="60D9CA71" w14:textId="77777777" w:rsidR="00347270" w:rsidRPr="008A5C93" w:rsidRDefault="00347270" w:rsidP="00086C43">
            <w:pPr>
              <w:autoSpaceDE w:val="0"/>
              <w:autoSpaceDN w:val="0"/>
              <w:adjustRightInd w:val="0"/>
              <w:spacing w:line="360" w:lineRule="auto"/>
              <w:jc w:val="center"/>
              <w:rPr>
                <w:rFonts w:asciiTheme="majorBidi" w:hAnsiTheme="majorBidi" w:cstheme="majorBidi"/>
                <w:color w:val="000000"/>
              </w:rPr>
            </w:pPr>
            <w:r w:rsidRPr="008A5C93">
              <w:rPr>
                <w:rFonts w:asciiTheme="majorBidi" w:hAnsiTheme="majorBidi" w:cstheme="majorBidi"/>
                <w:color w:val="000000"/>
              </w:rPr>
              <w:t>Learning Objectives</w:t>
            </w:r>
          </w:p>
        </w:tc>
      </w:tr>
      <w:tr w:rsidR="00347270" w:rsidRPr="008A5C93" w14:paraId="256C5F42" w14:textId="77777777" w:rsidTr="00347270">
        <w:trPr>
          <w:trHeight w:val="125"/>
        </w:trPr>
        <w:tc>
          <w:tcPr>
            <w:tcW w:w="1677" w:type="pct"/>
            <w:shd w:val="clear" w:color="auto" w:fill="auto"/>
          </w:tcPr>
          <w:p w14:paraId="6DC38820" w14:textId="77777777" w:rsidR="00347270" w:rsidRPr="008A5C93" w:rsidRDefault="00347270" w:rsidP="007F3D50">
            <w:pPr>
              <w:autoSpaceDE w:val="0"/>
              <w:autoSpaceDN w:val="0"/>
              <w:adjustRightInd w:val="0"/>
              <w:spacing w:line="360" w:lineRule="auto"/>
              <w:rPr>
                <w:rFonts w:asciiTheme="majorBidi" w:hAnsiTheme="majorBidi" w:cstheme="majorBidi"/>
                <w:color w:val="000000"/>
              </w:rPr>
            </w:pPr>
          </w:p>
        </w:tc>
        <w:tc>
          <w:tcPr>
            <w:tcW w:w="338" w:type="pct"/>
            <w:shd w:val="clear" w:color="auto" w:fill="F2F2F2" w:themeFill="background1" w:themeFillShade="F2"/>
          </w:tcPr>
          <w:p w14:paraId="014A1CFA" w14:textId="77777777" w:rsidR="00347270" w:rsidRPr="008A5C93" w:rsidRDefault="00347270" w:rsidP="007F3D50">
            <w:pPr>
              <w:autoSpaceDE w:val="0"/>
              <w:autoSpaceDN w:val="0"/>
              <w:adjustRightInd w:val="0"/>
              <w:spacing w:line="360" w:lineRule="auto"/>
              <w:rPr>
                <w:rFonts w:asciiTheme="majorBidi" w:hAnsiTheme="majorBidi" w:cstheme="majorBidi"/>
                <w:color w:val="000000"/>
              </w:rPr>
            </w:pPr>
            <w:r w:rsidRPr="008A5C93">
              <w:rPr>
                <w:rFonts w:asciiTheme="majorBidi" w:hAnsiTheme="majorBidi" w:cstheme="majorBidi"/>
                <w:color w:val="000000"/>
              </w:rPr>
              <w:t>LO1</w:t>
            </w:r>
          </w:p>
        </w:tc>
        <w:tc>
          <w:tcPr>
            <w:tcW w:w="338" w:type="pct"/>
            <w:shd w:val="clear" w:color="auto" w:fill="F2F2F2" w:themeFill="background1" w:themeFillShade="F2"/>
          </w:tcPr>
          <w:p w14:paraId="13466549" w14:textId="77777777" w:rsidR="00347270" w:rsidRPr="008A5C93" w:rsidRDefault="00347270" w:rsidP="007F3D50">
            <w:pPr>
              <w:autoSpaceDE w:val="0"/>
              <w:autoSpaceDN w:val="0"/>
              <w:adjustRightInd w:val="0"/>
              <w:spacing w:line="360" w:lineRule="auto"/>
              <w:rPr>
                <w:rFonts w:asciiTheme="majorBidi" w:hAnsiTheme="majorBidi" w:cstheme="majorBidi"/>
                <w:color w:val="000000"/>
              </w:rPr>
            </w:pPr>
            <w:r w:rsidRPr="008A5C93">
              <w:rPr>
                <w:rFonts w:asciiTheme="majorBidi" w:hAnsiTheme="majorBidi" w:cstheme="majorBidi"/>
                <w:color w:val="000000"/>
              </w:rPr>
              <w:t>LO2</w:t>
            </w:r>
          </w:p>
        </w:tc>
        <w:tc>
          <w:tcPr>
            <w:tcW w:w="338" w:type="pct"/>
            <w:shd w:val="clear" w:color="auto" w:fill="F2F2F2" w:themeFill="background1" w:themeFillShade="F2"/>
          </w:tcPr>
          <w:p w14:paraId="0EA8596C" w14:textId="77777777" w:rsidR="00347270" w:rsidRPr="008A5C93" w:rsidRDefault="00347270" w:rsidP="007F3D50">
            <w:pPr>
              <w:autoSpaceDE w:val="0"/>
              <w:autoSpaceDN w:val="0"/>
              <w:adjustRightInd w:val="0"/>
              <w:spacing w:line="360" w:lineRule="auto"/>
              <w:rPr>
                <w:rFonts w:asciiTheme="majorBidi" w:hAnsiTheme="majorBidi" w:cstheme="majorBidi"/>
                <w:color w:val="000000"/>
              </w:rPr>
            </w:pPr>
            <w:r w:rsidRPr="008A5C93">
              <w:rPr>
                <w:rFonts w:asciiTheme="majorBidi" w:hAnsiTheme="majorBidi" w:cstheme="majorBidi"/>
                <w:color w:val="000000"/>
              </w:rPr>
              <w:t>LO3</w:t>
            </w:r>
          </w:p>
        </w:tc>
        <w:tc>
          <w:tcPr>
            <w:tcW w:w="338" w:type="pct"/>
            <w:shd w:val="clear" w:color="auto" w:fill="F2F2F2" w:themeFill="background1" w:themeFillShade="F2"/>
          </w:tcPr>
          <w:p w14:paraId="6B7B302D" w14:textId="77777777" w:rsidR="00347270" w:rsidRPr="008A5C93" w:rsidRDefault="00347270" w:rsidP="007F3D50">
            <w:pPr>
              <w:autoSpaceDE w:val="0"/>
              <w:autoSpaceDN w:val="0"/>
              <w:adjustRightInd w:val="0"/>
              <w:spacing w:line="360" w:lineRule="auto"/>
              <w:rPr>
                <w:rFonts w:asciiTheme="majorBidi" w:hAnsiTheme="majorBidi" w:cstheme="majorBidi"/>
                <w:color w:val="000000"/>
              </w:rPr>
            </w:pPr>
            <w:r w:rsidRPr="008A5C93">
              <w:rPr>
                <w:rFonts w:asciiTheme="majorBidi" w:hAnsiTheme="majorBidi" w:cstheme="majorBidi"/>
                <w:color w:val="000000"/>
              </w:rPr>
              <w:t>LO4</w:t>
            </w:r>
          </w:p>
        </w:tc>
        <w:tc>
          <w:tcPr>
            <w:tcW w:w="338" w:type="pct"/>
            <w:shd w:val="clear" w:color="auto" w:fill="F2F2F2" w:themeFill="background1" w:themeFillShade="F2"/>
          </w:tcPr>
          <w:p w14:paraId="6FF42FC9" w14:textId="77777777" w:rsidR="00347270" w:rsidRPr="008A5C93" w:rsidRDefault="00347270" w:rsidP="007F3D50">
            <w:pPr>
              <w:autoSpaceDE w:val="0"/>
              <w:autoSpaceDN w:val="0"/>
              <w:adjustRightInd w:val="0"/>
              <w:spacing w:line="360" w:lineRule="auto"/>
              <w:rPr>
                <w:rFonts w:asciiTheme="majorBidi" w:hAnsiTheme="majorBidi" w:cstheme="majorBidi"/>
                <w:color w:val="000000"/>
              </w:rPr>
            </w:pPr>
            <w:r w:rsidRPr="008A5C93">
              <w:rPr>
                <w:rFonts w:asciiTheme="majorBidi" w:hAnsiTheme="majorBidi" w:cstheme="majorBidi"/>
                <w:color w:val="000000"/>
              </w:rPr>
              <w:t>LO5</w:t>
            </w:r>
          </w:p>
        </w:tc>
        <w:tc>
          <w:tcPr>
            <w:tcW w:w="338" w:type="pct"/>
            <w:shd w:val="clear" w:color="auto" w:fill="F2F2F2" w:themeFill="background1" w:themeFillShade="F2"/>
          </w:tcPr>
          <w:p w14:paraId="05DA16CD" w14:textId="77777777" w:rsidR="00347270" w:rsidRPr="008A5C93" w:rsidRDefault="00347270" w:rsidP="007F3D50">
            <w:pPr>
              <w:autoSpaceDE w:val="0"/>
              <w:autoSpaceDN w:val="0"/>
              <w:adjustRightInd w:val="0"/>
              <w:spacing w:line="360" w:lineRule="auto"/>
              <w:rPr>
                <w:rFonts w:asciiTheme="majorBidi" w:hAnsiTheme="majorBidi" w:cstheme="majorBidi"/>
                <w:color w:val="000000"/>
              </w:rPr>
            </w:pPr>
            <w:r w:rsidRPr="008A5C93">
              <w:rPr>
                <w:rFonts w:asciiTheme="majorBidi" w:hAnsiTheme="majorBidi" w:cstheme="majorBidi"/>
                <w:color w:val="000000"/>
              </w:rPr>
              <w:t>LO6</w:t>
            </w:r>
          </w:p>
        </w:tc>
        <w:tc>
          <w:tcPr>
            <w:tcW w:w="324" w:type="pct"/>
            <w:shd w:val="clear" w:color="auto" w:fill="F2F2F2" w:themeFill="background1" w:themeFillShade="F2"/>
          </w:tcPr>
          <w:p w14:paraId="1AA975CA" w14:textId="77777777" w:rsidR="00347270" w:rsidRPr="008A5C93" w:rsidRDefault="00347270" w:rsidP="007F3D50">
            <w:pPr>
              <w:autoSpaceDE w:val="0"/>
              <w:autoSpaceDN w:val="0"/>
              <w:adjustRightInd w:val="0"/>
              <w:spacing w:line="360" w:lineRule="auto"/>
              <w:rPr>
                <w:rFonts w:asciiTheme="majorBidi" w:hAnsiTheme="majorBidi" w:cstheme="majorBidi"/>
                <w:color w:val="000000"/>
              </w:rPr>
            </w:pPr>
            <w:r w:rsidRPr="008A5C93">
              <w:rPr>
                <w:rFonts w:asciiTheme="majorBidi" w:hAnsiTheme="majorBidi" w:cstheme="majorBidi"/>
                <w:color w:val="000000"/>
              </w:rPr>
              <w:t>LO7</w:t>
            </w:r>
          </w:p>
        </w:tc>
        <w:tc>
          <w:tcPr>
            <w:tcW w:w="324" w:type="pct"/>
            <w:shd w:val="clear" w:color="auto" w:fill="F2F2F2" w:themeFill="background1" w:themeFillShade="F2"/>
          </w:tcPr>
          <w:p w14:paraId="72188C83" w14:textId="77777777" w:rsidR="00347270" w:rsidRPr="008A5C93" w:rsidRDefault="00347270" w:rsidP="007F3D50">
            <w:pPr>
              <w:autoSpaceDE w:val="0"/>
              <w:autoSpaceDN w:val="0"/>
              <w:adjustRightInd w:val="0"/>
              <w:spacing w:line="360" w:lineRule="auto"/>
              <w:rPr>
                <w:rFonts w:asciiTheme="majorBidi" w:hAnsiTheme="majorBidi" w:cstheme="majorBidi"/>
                <w:color w:val="000000"/>
              </w:rPr>
            </w:pPr>
            <w:r w:rsidRPr="008A5C93">
              <w:rPr>
                <w:rFonts w:asciiTheme="majorBidi" w:hAnsiTheme="majorBidi" w:cstheme="majorBidi"/>
                <w:color w:val="000000"/>
              </w:rPr>
              <w:t>LO8</w:t>
            </w:r>
          </w:p>
        </w:tc>
        <w:tc>
          <w:tcPr>
            <w:tcW w:w="324" w:type="pct"/>
            <w:shd w:val="clear" w:color="auto" w:fill="F2F2F2" w:themeFill="background1" w:themeFillShade="F2"/>
          </w:tcPr>
          <w:p w14:paraId="32D37E65" w14:textId="77777777" w:rsidR="00347270" w:rsidRPr="008A5C93" w:rsidRDefault="00347270" w:rsidP="007F3D50">
            <w:pPr>
              <w:autoSpaceDE w:val="0"/>
              <w:autoSpaceDN w:val="0"/>
              <w:adjustRightInd w:val="0"/>
              <w:spacing w:line="360" w:lineRule="auto"/>
              <w:rPr>
                <w:rFonts w:asciiTheme="majorBidi" w:hAnsiTheme="majorBidi" w:cstheme="majorBidi"/>
                <w:color w:val="000000"/>
              </w:rPr>
            </w:pPr>
            <w:r w:rsidRPr="008A5C93">
              <w:rPr>
                <w:rFonts w:asciiTheme="majorBidi" w:hAnsiTheme="majorBidi" w:cstheme="majorBidi"/>
                <w:color w:val="000000"/>
              </w:rPr>
              <w:t>LO9</w:t>
            </w:r>
          </w:p>
        </w:tc>
        <w:tc>
          <w:tcPr>
            <w:tcW w:w="323" w:type="pct"/>
            <w:shd w:val="clear" w:color="auto" w:fill="F2F2F2" w:themeFill="background1" w:themeFillShade="F2"/>
          </w:tcPr>
          <w:p w14:paraId="76A4A575" w14:textId="77777777" w:rsidR="00347270" w:rsidRPr="008A5C93" w:rsidRDefault="00347270" w:rsidP="007F3D50">
            <w:pPr>
              <w:autoSpaceDE w:val="0"/>
              <w:autoSpaceDN w:val="0"/>
              <w:adjustRightInd w:val="0"/>
              <w:spacing w:line="360" w:lineRule="auto"/>
              <w:rPr>
                <w:rFonts w:asciiTheme="majorBidi" w:hAnsiTheme="majorBidi" w:cstheme="majorBidi"/>
                <w:color w:val="000000"/>
              </w:rPr>
            </w:pPr>
            <w:r w:rsidRPr="008A5C93">
              <w:rPr>
                <w:rFonts w:asciiTheme="majorBidi" w:hAnsiTheme="majorBidi" w:cstheme="majorBidi"/>
                <w:color w:val="000000"/>
              </w:rPr>
              <w:t>LO10</w:t>
            </w:r>
          </w:p>
        </w:tc>
      </w:tr>
      <w:tr w:rsidR="00347270" w:rsidRPr="008A5C93" w14:paraId="34DC4742" w14:textId="77777777" w:rsidTr="00237C00">
        <w:trPr>
          <w:trHeight w:val="324"/>
        </w:trPr>
        <w:tc>
          <w:tcPr>
            <w:tcW w:w="1677" w:type="pct"/>
            <w:shd w:val="clear" w:color="auto" w:fill="F2F2F2" w:themeFill="background1" w:themeFillShade="F2"/>
          </w:tcPr>
          <w:p w14:paraId="498F343A" w14:textId="77777777" w:rsidR="00347270" w:rsidRPr="008A5C93" w:rsidRDefault="00347270" w:rsidP="0036114F">
            <w:pPr>
              <w:autoSpaceDE w:val="0"/>
              <w:autoSpaceDN w:val="0"/>
              <w:adjustRightInd w:val="0"/>
              <w:spacing w:line="360" w:lineRule="auto"/>
              <w:rPr>
                <w:rFonts w:asciiTheme="majorBidi" w:hAnsiTheme="majorBidi" w:cstheme="majorBidi"/>
                <w:color w:val="000000"/>
              </w:rPr>
            </w:pPr>
            <w:r w:rsidRPr="008A5C93">
              <w:rPr>
                <w:rFonts w:asciiTheme="majorBidi" w:hAnsiTheme="majorBidi" w:cstheme="majorBidi"/>
                <w:color w:val="000000"/>
              </w:rPr>
              <w:t>Exam 1</w:t>
            </w:r>
          </w:p>
        </w:tc>
        <w:tc>
          <w:tcPr>
            <w:tcW w:w="338" w:type="pct"/>
            <w:vAlign w:val="center"/>
          </w:tcPr>
          <w:p w14:paraId="15D37954" w14:textId="77777777" w:rsidR="00347270" w:rsidRPr="008A5C93" w:rsidRDefault="00D11E65" w:rsidP="00237C00">
            <w:pPr>
              <w:autoSpaceDE w:val="0"/>
              <w:autoSpaceDN w:val="0"/>
              <w:adjustRightInd w:val="0"/>
              <w:spacing w:line="360" w:lineRule="auto"/>
              <w:jc w:val="center"/>
              <w:rPr>
                <w:rFonts w:asciiTheme="majorBidi" w:hAnsiTheme="majorBidi" w:cstheme="majorBidi"/>
                <w:color w:val="000000"/>
              </w:rPr>
            </w:pPr>
            <w:r w:rsidRPr="008A5C93">
              <w:rPr>
                <w:rFonts w:asciiTheme="majorBidi" w:hAnsiTheme="majorBidi" w:cstheme="majorBidi"/>
                <w:color w:val="000000"/>
              </w:rPr>
              <w:t>X</w:t>
            </w:r>
          </w:p>
        </w:tc>
        <w:tc>
          <w:tcPr>
            <w:tcW w:w="338" w:type="pct"/>
            <w:vAlign w:val="center"/>
          </w:tcPr>
          <w:p w14:paraId="6CE24056" w14:textId="49AB3289" w:rsidR="00347270" w:rsidRPr="008A5C93" w:rsidRDefault="00347270" w:rsidP="00237C00">
            <w:pPr>
              <w:autoSpaceDE w:val="0"/>
              <w:autoSpaceDN w:val="0"/>
              <w:adjustRightInd w:val="0"/>
              <w:spacing w:line="360" w:lineRule="auto"/>
              <w:jc w:val="center"/>
              <w:rPr>
                <w:rFonts w:asciiTheme="majorBidi" w:hAnsiTheme="majorBidi" w:cstheme="majorBidi"/>
                <w:color w:val="000000"/>
              </w:rPr>
            </w:pPr>
          </w:p>
        </w:tc>
        <w:tc>
          <w:tcPr>
            <w:tcW w:w="338" w:type="pct"/>
            <w:vAlign w:val="center"/>
          </w:tcPr>
          <w:p w14:paraId="3ECB259E" w14:textId="77777777" w:rsidR="00347270" w:rsidRPr="008A5C93" w:rsidRDefault="00D11E65" w:rsidP="00237C00">
            <w:pPr>
              <w:autoSpaceDE w:val="0"/>
              <w:autoSpaceDN w:val="0"/>
              <w:adjustRightInd w:val="0"/>
              <w:spacing w:line="360" w:lineRule="auto"/>
              <w:jc w:val="center"/>
              <w:rPr>
                <w:rFonts w:asciiTheme="majorBidi" w:hAnsiTheme="majorBidi" w:cstheme="majorBidi"/>
                <w:color w:val="000000"/>
              </w:rPr>
            </w:pPr>
            <w:r w:rsidRPr="008A5C93">
              <w:rPr>
                <w:rFonts w:asciiTheme="majorBidi" w:hAnsiTheme="majorBidi" w:cstheme="majorBidi"/>
                <w:color w:val="000000"/>
              </w:rPr>
              <w:t>X</w:t>
            </w:r>
          </w:p>
        </w:tc>
        <w:tc>
          <w:tcPr>
            <w:tcW w:w="338" w:type="pct"/>
            <w:vAlign w:val="center"/>
          </w:tcPr>
          <w:p w14:paraId="126EFA57" w14:textId="77777777" w:rsidR="00347270" w:rsidRPr="008A5C93" w:rsidRDefault="00D11E65" w:rsidP="00237C00">
            <w:pPr>
              <w:autoSpaceDE w:val="0"/>
              <w:autoSpaceDN w:val="0"/>
              <w:adjustRightInd w:val="0"/>
              <w:spacing w:line="360" w:lineRule="auto"/>
              <w:jc w:val="center"/>
              <w:rPr>
                <w:rFonts w:asciiTheme="majorBidi" w:hAnsiTheme="majorBidi" w:cstheme="majorBidi"/>
                <w:color w:val="000000"/>
              </w:rPr>
            </w:pPr>
            <w:r w:rsidRPr="008A5C93">
              <w:rPr>
                <w:rFonts w:asciiTheme="majorBidi" w:hAnsiTheme="majorBidi" w:cstheme="majorBidi"/>
                <w:color w:val="000000"/>
              </w:rPr>
              <w:t>X</w:t>
            </w:r>
          </w:p>
        </w:tc>
        <w:tc>
          <w:tcPr>
            <w:tcW w:w="338" w:type="pct"/>
            <w:vAlign w:val="center"/>
          </w:tcPr>
          <w:p w14:paraId="46868A36" w14:textId="77777777" w:rsidR="00347270" w:rsidRPr="008A5C93" w:rsidRDefault="00347270" w:rsidP="00237C00">
            <w:pPr>
              <w:autoSpaceDE w:val="0"/>
              <w:autoSpaceDN w:val="0"/>
              <w:adjustRightInd w:val="0"/>
              <w:spacing w:line="360" w:lineRule="auto"/>
              <w:jc w:val="center"/>
              <w:rPr>
                <w:rFonts w:asciiTheme="majorBidi" w:hAnsiTheme="majorBidi" w:cstheme="majorBidi"/>
                <w:color w:val="000000"/>
              </w:rPr>
            </w:pPr>
          </w:p>
        </w:tc>
        <w:tc>
          <w:tcPr>
            <w:tcW w:w="338" w:type="pct"/>
            <w:vAlign w:val="center"/>
          </w:tcPr>
          <w:p w14:paraId="327112B5" w14:textId="77777777" w:rsidR="00347270" w:rsidRPr="008A5C93" w:rsidRDefault="00347270" w:rsidP="00237C00">
            <w:pPr>
              <w:autoSpaceDE w:val="0"/>
              <w:autoSpaceDN w:val="0"/>
              <w:adjustRightInd w:val="0"/>
              <w:spacing w:line="360" w:lineRule="auto"/>
              <w:jc w:val="center"/>
              <w:rPr>
                <w:rFonts w:asciiTheme="majorBidi" w:hAnsiTheme="majorBidi" w:cstheme="majorBidi"/>
                <w:color w:val="000000"/>
              </w:rPr>
            </w:pPr>
          </w:p>
        </w:tc>
        <w:tc>
          <w:tcPr>
            <w:tcW w:w="324" w:type="pct"/>
            <w:vAlign w:val="center"/>
          </w:tcPr>
          <w:p w14:paraId="36E78278" w14:textId="77777777" w:rsidR="00347270" w:rsidRPr="008A5C93" w:rsidRDefault="00347270" w:rsidP="00237C00">
            <w:pPr>
              <w:autoSpaceDE w:val="0"/>
              <w:autoSpaceDN w:val="0"/>
              <w:adjustRightInd w:val="0"/>
              <w:spacing w:line="360" w:lineRule="auto"/>
              <w:jc w:val="center"/>
              <w:rPr>
                <w:rFonts w:asciiTheme="majorBidi" w:hAnsiTheme="majorBidi" w:cstheme="majorBidi"/>
                <w:color w:val="000000"/>
              </w:rPr>
            </w:pPr>
          </w:p>
        </w:tc>
        <w:tc>
          <w:tcPr>
            <w:tcW w:w="324" w:type="pct"/>
            <w:vAlign w:val="center"/>
          </w:tcPr>
          <w:p w14:paraId="6A8511D4" w14:textId="77777777" w:rsidR="00347270" w:rsidRPr="008A5C93" w:rsidRDefault="00347270" w:rsidP="00237C00">
            <w:pPr>
              <w:autoSpaceDE w:val="0"/>
              <w:autoSpaceDN w:val="0"/>
              <w:adjustRightInd w:val="0"/>
              <w:spacing w:line="360" w:lineRule="auto"/>
              <w:jc w:val="center"/>
              <w:rPr>
                <w:rFonts w:asciiTheme="majorBidi" w:hAnsiTheme="majorBidi" w:cstheme="majorBidi"/>
                <w:color w:val="000000"/>
              </w:rPr>
            </w:pPr>
          </w:p>
        </w:tc>
        <w:tc>
          <w:tcPr>
            <w:tcW w:w="324" w:type="pct"/>
            <w:vAlign w:val="center"/>
          </w:tcPr>
          <w:p w14:paraId="0E09E2DC" w14:textId="77777777" w:rsidR="00347270" w:rsidRPr="008A5C93" w:rsidRDefault="00347270" w:rsidP="00237C00">
            <w:pPr>
              <w:autoSpaceDE w:val="0"/>
              <w:autoSpaceDN w:val="0"/>
              <w:adjustRightInd w:val="0"/>
              <w:spacing w:line="360" w:lineRule="auto"/>
              <w:jc w:val="center"/>
              <w:rPr>
                <w:rFonts w:asciiTheme="majorBidi" w:hAnsiTheme="majorBidi" w:cstheme="majorBidi"/>
                <w:color w:val="000000"/>
              </w:rPr>
            </w:pPr>
          </w:p>
        </w:tc>
        <w:tc>
          <w:tcPr>
            <w:tcW w:w="323" w:type="pct"/>
            <w:vAlign w:val="center"/>
          </w:tcPr>
          <w:p w14:paraId="2C50DA87" w14:textId="77777777" w:rsidR="00347270" w:rsidRPr="008A5C93" w:rsidRDefault="00347270" w:rsidP="00237C00">
            <w:pPr>
              <w:autoSpaceDE w:val="0"/>
              <w:autoSpaceDN w:val="0"/>
              <w:adjustRightInd w:val="0"/>
              <w:spacing w:line="360" w:lineRule="auto"/>
              <w:jc w:val="center"/>
              <w:rPr>
                <w:rFonts w:asciiTheme="majorBidi" w:hAnsiTheme="majorBidi" w:cstheme="majorBidi"/>
                <w:color w:val="000000"/>
              </w:rPr>
            </w:pPr>
          </w:p>
        </w:tc>
      </w:tr>
      <w:tr w:rsidR="00347270" w:rsidRPr="008A5C93" w14:paraId="40B3A1BA" w14:textId="77777777" w:rsidTr="00237C00">
        <w:trPr>
          <w:trHeight w:val="379"/>
        </w:trPr>
        <w:tc>
          <w:tcPr>
            <w:tcW w:w="1677" w:type="pct"/>
            <w:shd w:val="clear" w:color="auto" w:fill="F2F2F2" w:themeFill="background1" w:themeFillShade="F2"/>
          </w:tcPr>
          <w:p w14:paraId="01A67D22" w14:textId="77777777" w:rsidR="00347270" w:rsidRPr="008A5C93" w:rsidRDefault="00347270" w:rsidP="0036114F">
            <w:pPr>
              <w:autoSpaceDE w:val="0"/>
              <w:autoSpaceDN w:val="0"/>
              <w:adjustRightInd w:val="0"/>
              <w:spacing w:line="360" w:lineRule="auto"/>
              <w:rPr>
                <w:rFonts w:asciiTheme="majorBidi" w:hAnsiTheme="majorBidi" w:cstheme="majorBidi"/>
                <w:color w:val="000000"/>
              </w:rPr>
            </w:pPr>
            <w:r w:rsidRPr="008A5C93">
              <w:rPr>
                <w:rFonts w:asciiTheme="majorBidi" w:hAnsiTheme="majorBidi" w:cstheme="majorBidi"/>
                <w:color w:val="000000"/>
              </w:rPr>
              <w:t>Exam 2</w:t>
            </w:r>
          </w:p>
        </w:tc>
        <w:tc>
          <w:tcPr>
            <w:tcW w:w="338" w:type="pct"/>
            <w:vAlign w:val="center"/>
          </w:tcPr>
          <w:p w14:paraId="6B1B1FC5" w14:textId="77777777" w:rsidR="00347270" w:rsidRPr="008A5C93" w:rsidRDefault="00347270" w:rsidP="00237C00">
            <w:pPr>
              <w:autoSpaceDE w:val="0"/>
              <w:autoSpaceDN w:val="0"/>
              <w:adjustRightInd w:val="0"/>
              <w:spacing w:line="360" w:lineRule="auto"/>
              <w:jc w:val="center"/>
              <w:rPr>
                <w:rFonts w:asciiTheme="majorBidi" w:hAnsiTheme="majorBidi" w:cstheme="majorBidi"/>
                <w:color w:val="000000"/>
              </w:rPr>
            </w:pPr>
          </w:p>
        </w:tc>
        <w:tc>
          <w:tcPr>
            <w:tcW w:w="338" w:type="pct"/>
            <w:vAlign w:val="center"/>
          </w:tcPr>
          <w:p w14:paraId="0A9EBF08" w14:textId="7F024D33" w:rsidR="00347270" w:rsidRPr="008A5C93" w:rsidRDefault="00753FFE" w:rsidP="00237C00">
            <w:pPr>
              <w:autoSpaceDE w:val="0"/>
              <w:autoSpaceDN w:val="0"/>
              <w:adjustRightInd w:val="0"/>
              <w:spacing w:line="360" w:lineRule="auto"/>
              <w:jc w:val="center"/>
              <w:rPr>
                <w:rFonts w:asciiTheme="majorBidi" w:hAnsiTheme="majorBidi" w:cstheme="majorBidi"/>
                <w:color w:val="000000"/>
              </w:rPr>
            </w:pPr>
            <w:r>
              <w:rPr>
                <w:rFonts w:asciiTheme="majorBidi" w:hAnsiTheme="majorBidi" w:cstheme="majorBidi"/>
                <w:color w:val="000000"/>
              </w:rPr>
              <w:t>X</w:t>
            </w:r>
          </w:p>
        </w:tc>
        <w:tc>
          <w:tcPr>
            <w:tcW w:w="338" w:type="pct"/>
            <w:vAlign w:val="center"/>
          </w:tcPr>
          <w:p w14:paraId="07135BAB" w14:textId="77777777" w:rsidR="00347270" w:rsidRPr="008A5C93" w:rsidRDefault="00347270" w:rsidP="00237C00">
            <w:pPr>
              <w:autoSpaceDE w:val="0"/>
              <w:autoSpaceDN w:val="0"/>
              <w:adjustRightInd w:val="0"/>
              <w:spacing w:line="360" w:lineRule="auto"/>
              <w:jc w:val="center"/>
              <w:rPr>
                <w:rFonts w:asciiTheme="majorBidi" w:hAnsiTheme="majorBidi" w:cstheme="majorBidi"/>
                <w:color w:val="000000"/>
              </w:rPr>
            </w:pPr>
          </w:p>
        </w:tc>
        <w:tc>
          <w:tcPr>
            <w:tcW w:w="338" w:type="pct"/>
            <w:vAlign w:val="center"/>
          </w:tcPr>
          <w:p w14:paraId="0CB066B9" w14:textId="77777777" w:rsidR="00347270" w:rsidRPr="008A5C93" w:rsidRDefault="00347270" w:rsidP="00237C00">
            <w:pPr>
              <w:autoSpaceDE w:val="0"/>
              <w:autoSpaceDN w:val="0"/>
              <w:adjustRightInd w:val="0"/>
              <w:spacing w:line="360" w:lineRule="auto"/>
              <w:jc w:val="center"/>
              <w:rPr>
                <w:rFonts w:asciiTheme="majorBidi" w:hAnsiTheme="majorBidi" w:cstheme="majorBidi"/>
                <w:color w:val="000000"/>
              </w:rPr>
            </w:pPr>
          </w:p>
        </w:tc>
        <w:tc>
          <w:tcPr>
            <w:tcW w:w="338" w:type="pct"/>
            <w:vAlign w:val="center"/>
          </w:tcPr>
          <w:p w14:paraId="66617224" w14:textId="77777777" w:rsidR="00347270" w:rsidRPr="008A5C93" w:rsidRDefault="00D11E65" w:rsidP="00237C00">
            <w:pPr>
              <w:autoSpaceDE w:val="0"/>
              <w:autoSpaceDN w:val="0"/>
              <w:adjustRightInd w:val="0"/>
              <w:spacing w:line="360" w:lineRule="auto"/>
              <w:jc w:val="center"/>
              <w:rPr>
                <w:rFonts w:asciiTheme="majorBidi" w:hAnsiTheme="majorBidi" w:cstheme="majorBidi"/>
                <w:color w:val="000000"/>
              </w:rPr>
            </w:pPr>
            <w:r w:rsidRPr="008A5C93">
              <w:rPr>
                <w:rFonts w:asciiTheme="majorBidi" w:hAnsiTheme="majorBidi" w:cstheme="majorBidi"/>
                <w:color w:val="000000"/>
              </w:rPr>
              <w:t>X</w:t>
            </w:r>
          </w:p>
        </w:tc>
        <w:tc>
          <w:tcPr>
            <w:tcW w:w="338" w:type="pct"/>
            <w:vAlign w:val="center"/>
          </w:tcPr>
          <w:p w14:paraId="4364ABFD" w14:textId="77777777" w:rsidR="00347270" w:rsidRPr="008A5C93" w:rsidRDefault="00D11E65" w:rsidP="00237C00">
            <w:pPr>
              <w:autoSpaceDE w:val="0"/>
              <w:autoSpaceDN w:val="0"/>
              <w:adjustRightInd w:val="0"/>
              <w:spacing w:line="360" w:lineRule="auto"/>
              <w:jc w:val="center"/>
              <w:rPr>
                <w:rFonts w:asciiTheme="majorBidi" w:hAnsiTheme="majorBidi" w:cstheme="majorBidi"/>
                <w:color w:val="000000"/>
              </w:rPr>
            </w:pPr>
            <w:r w:rsidRPr="008A5C93">
              <w:rPr>
                <w:rFonts w:asciiTheme="majorBidi" w:hAnsiTheme="majorBidi" w:cstheme="majorBidi"/>
                <w:color w:val="000000"/>
              </w:rPr>
              <w:t>X</w:t>
            </w:r>
          </w:p>
        </w:tc>
        <w:tc>
          <w:tcPr>
            <w:tcW w:w="324" w:type="pct"/>
            <w:vAlign w:val="center"/>
          </w:tcPr>
          <w:p w14:paraId="0826EBBF" w14:textId="77777777" w:rsidR="00347270" w:rsidRPr="008A5C93" w:rsidRDefault="00D11E65" w:rsidP="00237C00">
            <w:pPr>
              <w:autoSpaceDE w:val="0"/>
              <w:autoSpaceDN w:val="0"/>
              <w:adjustRightInd w:val="0"/>
              <w:spacing w:line="360" w:lineRule="auto"/>
              <w:jc w:val="center"/>
              <w:rPr>
                <w:rFonts w:asciiTheme="majorBidi" w:hAnsiTheme="majorBidi" w:cstheme="majorBidi"/>
                <w:color w:val="000000"/>
              </w:rPr>
            </w:pPr>
            <w:r w:rsidRPr="008A5C93">
              <w:rPr>
                <w:rFonts w:asciiTheme="majorBidi" w:hAnsiTheme="majorBidi" w:cstheme="majorBidi"/>
                <w:color w:val="000000"/>
              </w:rPr>
              <w:t>X</w:t>
            </w:r>
          </w:p>
        </w:tc>
        <w:tc>
          <w:tcPr>
            <w:tcW w:w="324" w:type="pct"/>
            <w:vAlign w:val="center"/>
          </w:tcPr>
          <w:p w14:paraId="582EA1E7" w14:textId="77777777" w:rsidR="00347270" w:rsidRPr="008A5C93" w:rsidRDefault="00D11E65" w:rsidP="00237C00">
            <w:pPr>
              <w:autoSpaceDE w:val="0"/>
              <w:autoSpaceDN w:val="0"/>
              <w:adjustRightInd w:val="0"/>
              <w:spacing w:line="360" w:lineRule="auto"/>
              <w:jc w:val="center"/>
              <w:rPr>
                <w:rFonts w:asciiTheme="majorBidi" w:hAnsiTheme="majorBidi" w:cstheme="majorBidi"/>
                <w:color w:val="000000"/>
              </w:rPr>
            </w:pPr>
            <w:r w:rsidRPr="008A5C93">
              <w:rPr>
                <w:rFonts w:asciiTheme="majorBidi" w:hAnsiTheme="majorBidi" w:cstheme="majorBidi"/>
                <w:color w:val="000000"/>
              </w:rPr>
              <w:t>X</w:t>
            </w:r>
          </w:p>
        </w:tc>
        <w:tc>
          <w:tcPr>
            <w:tcW w:w="324" w:type="pct"/>
            <w:vAlign w:val="center"/>
          </w:tcPr>
          <w:p w14:paraId="1005F882" w14:textId="77777777" w:rsidR="00347270" w:rsidRPr="008A5C93" w:rsidRDefault="00347270" w:rsidP="00237C00">
            <w:pPr>
              <w:autoSpaceDE w:val="0"/>
              <w:autoSpaceDN w:val="0"/>
              <w:adjustRightInd w:val="0"/>
              <w:spacing w:line="360" w:lineRule="auto"/>
              <w:jc w:val="center"/>
              <w:rPr>
                <w:rFonts w:asciiTheme="majorBidi" w:hAnsiTheme="majorBidi" w:cstheme="majorBidi"/>
                <w:color w:val="000000"/>
              </w:rPr>
            </w:pPr>
          </w:p>
        </w:tc>
        <w:tc>
          <w:tcPr>
            <w:tcW w:w="323" w:type="pct"/>
            <w:vAlign w:val="center"/>
          </w:tcPr>
          <w:p w14:paraId="501B41AE" w14:textId="77777777" w:rsidR="00347270" w:rsidRPr="008A5C93" w:rsidRDefault="00347270" w:rsidP="00237C00">
            <w:pPr>
              <w:autoSpaceDE w:val="0"/>
              <w:autoSpaceDN w:val="0"/>
              <w:adjustRightInd w:val="0"/>
              <w:spacing w:line="360" w:lineRule="auto"/>
              <w:jc w:val="center"/>
              <w:rPr>
                <w:rFonts w:asciiTheme="majorBidi" w:hAnsiTheme="majorBidi" w:cstheme="majorBidi"/>
                <w:color w:val="000000"/>
              </w:rPr>
            </w:pPr>
          </w:p>
        </w:tc>
      </w:tr>
      <w:tr w:rsidR="00347270" w:rsidRPr="008A5C93" w14:paraId="3AF0E70E" w14:textId="77777777" w:rsidTr="00237C00">
        <w:trPr>
          <w:trHeight w:val="379"/>
        </w:trPr>
        <w:tc>
          <w:tcPr>
            <w:tcW w:w="1677" w:type="pct"/>
            <w:shd w:val="clear" w:color="auto" w:fill="F2F2F2" w:themeFill="background1" w:themeFillShade="F2"/>
          </w:tcPr>
          <w:p w14:paraId="46503D87" w14:textId="77777777" w:rsidR="00347270" w:rsidRPr="008A5C93" w:rsidRDefault="00347270" w:rsidP="0036114F">
            <w:pPr>
              <w:autoSpaceDE w:val="0"/>
              <w:autoSpaceDN w:val="0"/>
              <w:adjustRightInd w:val="0"/>
              <w:spacing w:line="360" w:lineRule="auto"/>
              <w:rPr>
                <w:rFonts w:asciiTheme="majorBidi" w:hAnsiTheme="majorBidi" w:cstheme="majorBidi"/>
                <w:color w:val="000000"/>
              </w:rPr>
            </w:pPr>
            <w:r w:rsidRPr="008A5C93">
              <w:rPr>
                <w:rFonts w:asciiTheme="majorBidi" w:hAnsiTheme="majorBidi" w:cstheme="majorBidi"/>
                <w:color w:val="000000"/>
              </w:rPr>
              <w:t>Applications</w:t>
            </w:r>
          </w:p>
        </w:tc>
        <w:tc>
          <w:tcPr>
            <w:tcW w:w="338" w:type="pct"/>
            <w:vAlign w:val="center"/>
          </w:tcPr>
          <w:p w14:paraId="0F553F89" w14:textId="77777777" w:rsidR="00347270" w:rsidRPr="008A5C93" w:rsidRDefault="00D11E65" w:rsidP="00237C00">
            <w:pPr>
              <w:autoSpaceDE w:val="0"/>
              <w:autoSpaceDN w:val="0"/>
              <w:adjustRightInd w:val="0"/>
              <w:spacing w:line="360" w:lineRule="auto"/>
              <w:jc w:val="center"/>
              <w:rPr>
                <w:rFonts w:asciiTheme="majorBidi" w:hAnsiTheme="majorBidi" w:cstheme="majorBidi"/>
                <w:color w:val="000000"/>
              </w:rPr>
            </w:pPr>
            <w:r w:rsidRPr="008A5C93">
              <w:rPr>
                <w:rFonts w:asciiTheme="majorBidi" w:hAnsiTheme="majorBidi" w:cstheme="majorBidi"/>
                <w:color w:val="000000"/>
              </w:rPr>
              <w:t>X</w:t>
            </w:r>
          </w:p>
        </w:tc>
        <w:tc>
          <w:tcPr>
            <w:tcW w:w="338" w:type="pct"/>
            <w:vAlign w:val="center"/>
          </w:tcPr>
          <w:p w14:paraId="547315ED" w14:textId="77777777" w:rsidR="00347270" w:rsidRPr="008A5C93" w:rsidRDefault="00D11E65" w:rsidP="00237C00">
            <w:pPr>
              <w:autoSpaceDE w:val="0"/>
              <w:autoSpaceDN w:val="0"/>
              <w:adjustRightInd w:val="0"/>
              <w:spacing w:line="360" w:lineRule="auto"/>
              <w:jc w:val="center"/>
              <w:rPr>
                <w:rFonts w:asciiTheme="majorBidi" w:hAnsiTheme="majorBidi" w:cstheme="majorBidi"/>
                <w:color w:val="000000"/>
              </w:rPr>
            </w:pPr>
            <w:r w:rsidRPr="008A5C93">
              <w:rPr>
                <w:rFonts w:asciiTheme="majorBidi" w:hAnsiTheme="majorBidi" w:cstheme="majorBidi"/>
                <w:color w:val="000000"/>
              </w:rPr>
              <w:t>X</w:t>
            </w:r>
          </w:p>
        </w:tc>
        <w:tc>
          <w:tcPr>
            <w:tcW w:w="338" w:type="pct"/>
            <w:vAlign w:val="center"/>
          </w:tcPr>
          <w:p w14:paraId="5E1D16EA" w14:textId="77777777" w:rsidR="00347270" w:rsidRPr="008A5C93" w:rsidRDefault="00D11E65" w:rsidP="00237C00">
            <w:pPr>
              <w:autoSpaceDE w:val="0"/>
              <w:autoSpaceDN w:val="0"/>
              <w:adjustRightInd w:val="0"/>
              <w:spacing w:line="360" w:lineRule="auto"/>
              <w:jc w:val="center"/>
              <w:rPr>
                <w:rFonts w:asciiTheme="majorBidi" w:hAnsiTheme="majorBidi" w:cstheme="majorBidi"/>
                <w:color w:val="000000"/>
              </w:rPr>
            </w:pPr>
            <w:r w:rsidRPr="008A5C93">
              <w:rPr>
                <w:rFonts w:asciiTheme="majorBidi" w:hAnsiTheme="majorBidi" w:cstheme="majorBidi"/>
                <w:color w:val="000000"/>
              </w:rPr>
              <w:t>X</w:t>
            </w:r>
          </w:p>
        </w:tc>
        <w:tc>
          <w:tcPr>
            <w:tcW w:w="338" w:type="pct"/>
            <w:vAlign w:val="center"/>
          </w:tcPr>
          <w:p w14:paraId="1D04E57A" w14:textId="77777777" w:rsidR="00347270" w:rsidRPr="008A5C93" w:rsidRDefault="00D11E65" w:rsidP="00237C00">
            <w:pPr>
              <w:autoSpaceDE w:val="0"/>
              <w:autoSpaceDN w:val="0"/>
              <w:adjustRightInd w:val="0"/>
              <w:spacing w:line="360" w:lineRule="auto"/>
              <w:jc w:val="center"/>
              <w:rPr>
                <w:rFonts w:asciiTheme="majorBidi" w:hAnsiTheme="majorBidi" w:cstheme="majorBidi"/>
                <w:color w:val="000000"/>
              </w:rPr>
            </w:pPr>
            <w:r w:rsidRPr="008A5C93">
              <w:rPr>
                <w:rFonts w:asciiTheme="majorBidi" w:hAnsiTheme="majorBidi" w:cstheme="majorBidi"/>
                <w:color w:val="000000"/>
              </w:rPr>
              <w:t>X</w:t>
            </w:r>
          </w:p>
        </w:tc>
        <w:tc>
          <w:tcPr>
            <w:tcW w:w="338" w:type="pct"/>
            <w:vAlign w:val="center"/>
          </w:tcPr>
          <w:p w14:paraId="5FE44452" w14:textId="77777777" w:rsidR="00347270" w:rsidRPr="008A5C93" w:rsidRDefault="00D11E65" w:rsidP="00237C00">
            <w:pPr>
              <w:autoSpaceDE w:val="0"/>
              <w:autoSpaceDN w:val="0"/>
              <w:adjustRightInd w:val="0"/>
              <w:spacing w:line="360" w:lineRule="auto"/>
              <w:jc w:val="center"/>
              <w:rPr>
                <w:rFonts w:asciiTheme="majorBidi" w:hAnsiTheme="majorBidi" w:cstheme="majorBidi"/>
                <w:color w:val="000000"/>
              </w:rPr>
            </w:pPr>
            <w:r w:rsidRPr="008A5C93">
              <w:rPr>
                <w:rFonts w:asciiTheme="majorBidi" w:hAnsiTheme="majorBidi" w:cstheme="majorBidi"/>
                <w:color w:val="000000"/>
              </w:rPr>
              <w:t>X</w:t>
            </w:r>
          </w:p>
        </w:tc>
        <w:tc>
          <w:tcPr>
            <w:tcW w:w="338" w:type="pct"/>
            <w:vAlign w:val="center"/>
          </w:tcPr>
          <w:p w14:paraId="531DF72C" w14:textId="77777777" w:rsidR="00347270" w:rsidRPr="008A5C93" w:rsidRDefault="00D11E65" w:rsidP="00237C00">
            <w:pPr>
              <w:autoSpaceDE w:val="0"/>
              <w:autoSpaceDN w:val="0"/>
              <w:adjustRightInd w:val="0"/>
              <w:spacing w:line="360" w:lineRule="auto"/>
              <w:jc w:val="center"/>
              <w:rPr>
                <w:rFonts w:asciiTheme="majorBidi" w:hAnsiTheme="majorBidi" w:cstheme="majorBidi"/>
                <w:color w:val="000000"/>
              </w:rPr>
            </w:pPr>
            <w:r w:rsidRPr="008A5C93">
              <w:rPr>
                <w:rFonts w:asciiTheme="majorBidi" w:hAnsiTheme="majorBidi" w:cstheme="majorBidi"/>
                <w:color w:val="000000"/>
              </w:rPr>
              <w:t>X</w:t>
            </w:r>
          </w:p>
        </w:tc>
        <w:tc>
          <w:tcPr>
            <w:tcW w:w="324" w:type="pct"/>
            <w:vAlign w:val="center"/>
          </w:tcPr>
          <w:p w14:paraId="3FA036B7" w14:textId="77777777" w:rsidR="00347270" w:rsidRPr="008A5C93" w:rsidRDefault="00D11E65" w:rsidP="00237C00">
            <w:pPr>
              <w:autoSpaceDE w:val="0"/>
              <w:autoSpaceDN w:val="0"/>
              <w:adjustRightInd w:val="0"/>
              <w:spacing w:line="360" w:lineRule="auto"/>
              <w:jc w:val="center"/>
              <w:rPr>
                <w:rFonts w:asciiTheme="majorBidi" w:hAnsiTheme="majorBidi" w:cstheme="majorBidi"/>
                <w:color w:val="000000"/>
              </w:rPr>
            </w:pPr>
            <w:r w:rsidRPr="008A5C93">
              <w:rPr>
                <w:rFonts w:asciiTheme="majorBidi" w:hAnsiTheme="majorBidi" w:cstheme="majorBidi"/>
                <w:color w:val="000000"/>
              </w:rPr>
              <w:t>X</w:t>
            </w:r>
          </w:p>
        </w:tc>
        <w:tc>
          <w:tcPr>
            <w:tcW w:w="324" w:type="pct"/>
            <w:vAlign w:val="center"/>
          </w:tcPr>
          <w:p w14:paraId="005FDB42" w14:textId="77777777" w:rsidR="00347270" w:rsidRPr="008A5C93" w:rsidRDefault="00D11E65" w:rsidP="00237C00">
            <w:pPr>
              <w:autoSpaceDE w:val="0"/>
              <w:autoSpaceDN w:val="0"/>
              <w:adjustRightInd w:val="0"/>
              <w:spacing w:line="360" w:lineRule="auto"/>
              <w:jc w:val="center"/>
              <w:rPr>
                <w:rFonts w:asciiTheme="majorBidi" w:hAnsiTheme="majorBidi" w:cstheme="majorBidi"/>
                <w:color w:val="000000"/>
              </w:rPr>
            </w:pPr>
            <w:r w:rsidRPr="008A5C93">
              <w:rPr>
                <w:rFonts w:asciiTheme="majorBidi" w:hAnsiTheme="majorBidi" w:cstheme="majorBidi"/>
                <w:color w:val="000000"/>
              </w:rPr>
              <w:t>X</w:t>
            </w:r>
          </w:p>
        </w:tc>
        <w:tc>
          <w:tcPr>
            <w:tcW w:w="324" w:type="pct"/>
            <w:vAlign w:val="center"/>
          </w:tcPr>
          <w:p w14:paraId="786B1F1B" w14:textId="77777777" w:rsidR="00347270" w:rsidRPr="008A5C93" w:rsidRDefault="00347270" w:rsidP="00237C00">
            <w:pPr>
              <w:autoSpaceDE w:val="0"/>
              <w:autoSpaceDN w:val="0"/>
              <w:adjustRightInd w:val="0"/>
              <w:spacing w:line="360" w:lineRule="auto"/>
              <w:jc w:val="center"/>
              <w:rPr>
                <w:rFonts w:asciiTheme="majorBidi" w:hAnsiTheme="majorBidi" w:cstheme="majorBidi"/>
                <w:color w:val="000000"/>
              </w:rPr>
            </w:pPr>
          </w:p>
        </w:tc>
        <w:tc>
          <w:tcPr>
            <w:tcW w:w="323" w:type="pct"/>
            <w:vAlign w:val="center"/>
          </w:tcPr>
          <w:p w14:paraId="40954E7D" w14:textId="77777777" w:rsidR="00347270" w:rsidRPr="008A5C93" w:rsidRDefault="00347270" w:rsidP="00237C00">
            <w:pPr>
              <w:autoSpaceDE w:val="0"/>
              <w:autoSpaceDN w:val="0"/>
              <w:adjustRightInd w:val="0"/>
              <w:spacing w:line="360" w:lineRule="auto"/>
              <w:jc w:val="center"/>
              <w:rPr>
                <w:rFonts w:asciiTheme="majorBidi" w:hAnsiTheme="majorBidi" w:cstheme="majorBidi"/>
                <w:color w:val="000000"/>
              </w:rPr>
            </w:pPr>
          </w:p>
        </w:tc>
      </w:tr>
      <w:tr w:rsidR="00347270" w:rsidRPr="008A5C93" w14:paraId="0BDF7412" w14:textId="77777777" w:rsidTr="00237C00">
        <w:trPr>
          <w:trHeight w:val="352"/>
        </w:trPr>
        <w:tc>
          <w:tcPr>
            <w:tcW w:w="1677" w:type="pct"/>
            <w:shd w:val="clear" w:color="auto" w:fill="F2F2F2" w:themeFill="background1" w:themeFillShade="F2"/>
          </w:tcPr>
          <w:p w14:paraId="46DCCF2A" w14:textId="77777777" w:rsidR="00347270" w:rsidRPr="008A5C93" w:rsidRDefault="00347270" w:rsidP="007F3D50">
            <w:pPr>
              <w:autoSpaceDE w:val="0"/>
              <w:autoSpaceDN w:val="0"/>
              <w:adjustRightInd w:val="0"/>
              <w:spacing w:line="360" w:lineRule="auto"/>
              <w:rPr>
                <w:rFonts w:asciiTheme="majorBidi" w:hAnsiTheme="majorBidi" w:cstheme="majorBidi"/>
                <w:color w:val="000000"/>
              </w:rPr>
            </w:pPr>
            <w:r w:rsidRPr="008A5C93">
              <w:rPr>
                <w:rFonts w:asciiTheme="majorBidi" w:hAnsiTheme="majorBidi" w:cstheme="majorBidi"/>
                <w:color w:val="000000"/>
              </w:rPr>
              <w:t xml:space="preserve">Assignment 1 </w:t>
            </w:r>
          </w:p>
        </w:tc>
        <w:tc>
          <w:tcPr>
            <w:tcW w:w="338" w:type="pct"/>
            <w:vAlign w:val="center"/>
          </w:tcPr>
          <w:p w14:paraId="20045840" w14:textId="77777777" w:rsidR="00347270" w:rsidRPr="008A5C93" w:rsidRDefault="00D11E65" w:rsidP="00237C00">
            <w:pPr>
              <w:autoSpaceDE w:val="0"/>
              <w:autoSpaceDN w:val="0"/>
              <w:adjustRightInd w:val="0"/>
              <w:spacing w:line="360" w:lineRule="auto"/>
              <w:jc w:val="center"/>
              <w:rPr>
                <w:rFonts w:asciiTheme="majorBidi" w:hAnsiTheme="majorBidi" w:cstheme="majorBidi"/>
                <w:color w:val="000000"/>
              </w:rPr>
            </w:pPr>
            <w:r w:rsidRPr="008A5C93">
              <w:rPr>
                <w:rFonts w:asciiTheme="majorBidi" w:hAnsiTheme="majorBidi" w:cstheme="majorBidi"/>
                <w:color w:val="000000"/>
              </w:rPr>
              <w:t>X</w:t>
            </w:r>
          </w:p>
        </w:tc>
        <w:tc>
          <w:tcPr>
            <w:tcW w:w="338" w:type="pct"/>
            <w:vAlign w:val="center"/>
          </w:tcPr>
          <w:p w14:paraId="61BA487E" w14:textId="5CFE218B" w:rsidR="00347270" w:rsidRPr="008A5C93" w:rsidRDefault="00347270" w:rsidP="00237C00">
            <w:pPr>
              <w:autoSpaceDE w:val="0"/>
              <w:autoSpaceDN w:val="0"/>
              <w:adjustRightInd w:val="0"/>
              <w:spacing w:line="360" w:lineRule="auto"/>
              <w:jc w:val="center"/>
              <w:rPr>
                <w:rFonts w:asciiTheme="majorBidi" w:hAnsiTheme="majorBidi" w:cstheme="majorBidi"/>
                <w:color w:val="000000"/>
              </w:rPr>
            </w:pPr>
          </w:p>
        </w:tc>
        <w:tc>
          <w:tcPr>
            <w:tcW w:w="338" w:type="pct"/>
            <w:vAlign w:val="center"/>
          </w:tcPr>
          <w:p w14:paraId="427C0149" w14:textId="77777777" w:rsidR="00347270" w:rsidRPr="008A5C93" w:rsidRDefault="00D11E65" w:rsidP="00237C00">
            <w:pPr>
              <w:autoSpaceDE w:val="0"/>
              <w:autoSpaceDN w:val="0"/>
              <w:adjustRightInd w:val="0"/>
              <w:spacing w:line="360" w:lineRule="auto"/>
              <w:jc w:val="center"/>
              <w:rPr>
                <w:rFonts w:asciiTheme="majorBidi" w:hAnsiTheme="majorBidi" w:cstheme="majorBidi"/>
                <w:color w:val="000000"/>
              </w:rPr>
            </w:pPr>
            <w:r w:rsidRPr="008A5C93">
              <w:rPr>
                <w:rFonts w:asciiTheme="majorBidi" w:hAnsiTheme="majorBidi" w:cstheme="majorBidi"/>
                <w:color w:val="000000"/>
              </w:rPr>
              <w:t>X</w:t>
            </w:r>
          </w:p>
        </w:tc>
        <w:tc>
          <w:tcPr>
            <w:tcW w:w="338" w:type="pct"/>
            <w:vAlign w:val="center"/>
          </w:tcPr>
          <w:p w14:paraId="2A4A1C7F" w14:textId="77777777" w:rsidR="00347270" w:rsidRPr="008A5C93" w:rsidRDefault="00D11E65" w:rsidP="00237C00">
            <w:pPr>
              <w:autoSpaceDE w:val="0"/>
              <w:autoSpaceDN w:val="0"/>
              <w:adjustRightInd w:val="0"/>
              <w:spacing w:line="360" w:lineRule="auto"/>
              <w:jc w:val="center"/>
              <w:rPr>
                <w:rFonts w:asciiTheme="majorBidi" w:hAnsiTheme="majorBidi" w:cstheme="majorBidi"/>
                <w:color w:val="000000"/>
              </w:rPr>
            </w:pPr>
            <w:r w:rsidRPr="008A5C93">
              <w:rPr>
                <w:rFonts w:asciiTheme="majorBidi" w:hAnsiTheme="majorBidi" w:cstheme="majorBidi"/>
                <w:color w:val="000000"/>
              </w:rPr>
              <w:t>X</w:t>
            </w:r>
          </w:p>
        </w:tc>
        <w:tc>
          <w:tcPr>
            <w:tcW w:w="338" w:type="pct"/>
            <w:vAlign w:val="center"/>
          </w:tcPr>
          <w:p w14:paraId="7833F8D8" w14:textId="77777777" w:rsidR="00347270" w:rsidRPr="008A5C93" w:rsidRDefault="00347270" w:rsidP="00237C00">
            <w:pPr>
              <w:autoSpaceDE w:val="0"/>
              <w:autoSpaceDN w:val="0"/>
              <w:adjustRightInd w:val="0"/>
              <w:spacing w:line="360" w:lineRule="auto"/>
              <w:jc w:val="center"/>
              <w:rPr>
                <w:rFonts w:asciiTheme="majorBidi" w:hAnsiTheme="majorBidi" w:cstheme="majorBidi"/>
                <w:color w:val="000000"/>
              </w:rPr>
            </w:pPr>
          </w:p>
        </w:tc>
        <w:tc>
          <w:tcPr>
            <w:tcW w:w="338" w:type="pct"/>
            <w:vAlign w:val="center"/>
          </w:tcPr>
          <w:p w14:paraId="7CDE65F5" w14:textId="77777777" w:rsidR="00347270" w:rsidRPr="008A5C93" w:rsidRDefault="00347270" w:rsidP="00237C00">
            <w:pPr>
              <w:autoSpaceDE w:val="0"/>
              <w:autoSpaceDN w:val="0"/>
              <w:adjustRightInd w:val="0"/>
              <w:spacing w:line="360" w:lineRule="auto"/>
              <w:jc w:val="center"/>
              <w:rPr>
                <w:rFonts w:asciiTheme="majorBidi" w:hAnsiTheme="majorBidi" w:cstheme="majorBidi"/>
                <w:color w:val="000000"/>
              </w:rPr>
            </w:pPr>
          </w:p>
        </w:tc>
        <w:tc>
          <w:tcPr>
            <w:tcW w:w="324" w:type="pct"/>
            <w:vAlign w:val="center"/>
          </w:tcPr>
          <w:p w14:paraId="7AFA72FE" w14:textId="77777777" w:rsidR="00347270" w:rsidRPr="008A5C93" w:rsidRDefault="00347270" w:rsidP="00237C00">
            <w:pPr>
              <w:autoSpaceDE w:val="0"/>
              <w:autoSpaceDN w:val="0"/>
              <w:adjustRightInd w:val="0"/>
              <w:spacing w:line="360" w:lineRule="auto"/>
              <w:jc w:val="center"/>
              <w:rPr>
                <w:rFonts w:asciiTheme="majorBidi" w:hAnsiTheme="majorBidi" w:cstheme="majorBidi"/>
                <w:color w:val="000000"/>
              </w:rPr>
            </w:pPr>
          </w:p>
        </w:tc>
        <w:tc>
          <w:tcPr>
            <w:tcW w:w="324" w:type="pct"/>
            <w:vAlign w:val="center"/>
          </w:tcPr>
          <w:p w14:paraId="751A7860" w14:textId="77777777" w:rsidR="00347270" w:rsidRPr="008A5C93" w:rsidRDefault="00347270" w:rsidP="00237C00">
            <w:pPr>
              <w:autoSpaceDE w:val="0"/>
              <w:autoSpaceDN w:val="0"/>
              <w:adjustRightInd w:val="0"/>
              <w:spacing w:line="360" w:lineRule="auto"/>
              <w:jc w:val="center"/>
              <w:rPr>
                <w:rFonts w:asciiTheme="majorBidi" w:hAnsiTheme="majorBidi" w:cstheme="majorBidi"/>
                <w:color w:val="000000"/>
              </w:rPr>
            </w:pPr>
          </w:p>
        </w:tc>
        <w:tc>
          <w:tcPr>
            <w:tcW w:w="324" w:type="pct"/>
            <w:vAlign w:val="center"/>
          </w:tcPr>
          <w:p w14:paraId="1388EFB1" w14:textId="77777777" w:rsidR="00347270" w:rsidRPr="008A5C93" w:rsidRDefault="00347270" w:rsidP="00237C00">
            <w:pPr>
              <w:autoSpaceDE w:val="0"/>
              <w:autoSpaceDN w:val="0"/>
              <w:adjustRightInd w:val="0"/>
              <w:spacing w:line="360" w:lineRule="auto"/>
              <w:jc w:val="center"/>
              <w:rPr>
                <w:rFonts w:asciiTheme="majorBidi" w:hAnsiTheme="majorBidi" w:cstheme="majorBidi"/>
                <w:color w:val="000000"/>
              </w:rPr>
            </w:pPr>
          </w:p>
        </w:tc>
        <w:tc>
          <w:tcPr>
            <w:tcW w:w="323" w:type="pct"/>
            <w:vAlign w:val="center"/>
          </w:tcPr>
          <w:p w14:paraId="076013AC" w14:textId="77777777" w:rsidR="00347270" w:rsidRPr="008A5C93" w:rsidRDefault="00347270" w:rsidP="00237C00">
            <w:pPr>
              <w:autoSpaceDE w:val="0"/>
              <w:autoSpaceDN w:val="0"/>
              <w:adjustRightInd w:val="0"/>
              <w:spacing w:line="360" w:lineRule="auto"/>
              <w:jc w:val="center"/>
              <w:rPr>
                <w:rFonts w:asciiTheme="majorBidi" w:hAnsiTheme="majorBidi" w:cstheme="majorBidi"/>
                <w:color w:val="000000"/>
              </w:rPr>
            </w:pPr>
          </w:p>
        </w:tc>
      </w:tr>
      <w:tr w:rsidR="00347270" w:rsidRPr="008A5C93" w14:paraId="3C8A46DA" w14:textId="77777777" w:rsidTr="00237C00">
        <w:trPr>
          <w:trHeight w:val="352"/>
        </w:trPr>
        <w:tc>
          <w:tcPr>
            <w:tcW w:w="1677" w:type="pct"/>
            <w:shd w:val="clear" w:color="auto" w:fill="F2F2F2" w:themeFill="background1" w:themeFillShade="F2"/>
          </w:tcPr>
          <w:p w14:paraId="16748E10" w14:textId="77777777" w:rsidR="00347270" w:rsidRPr="008A5C93" w:rsidRDefault="00347270" w:rsidP="007F3D50">
            <w:pPr>
              <w:autoSpaceDE w:val="0"/>
              <w:autoSpaceDN w:val="0"/>
              <w:adjustRightInd w:val="0"/>
              <w:spacing w:line="360" w:lineRule="auto"/>
              <w:rPr>
                <w:rFonts w:asciiTheme="majorBidi" w:hAnsiTheme="majorBidi" w:cstheme="majorBidi"/>
                <w:color w:val="000000"/>
              </w:rPr>
            </w:pPr>
            <w:r w:rsidRPr="008A5C93">
              <w:rPr>
                <w:rFonts w:asciiTheme="majorBidi" w:hAnsiTheme="majorBidi" w:cstheme="majorBidi"/>
                <w:color w:val="000000"/>
              </w:rPr>
              <w:t>Assignment 2</w:t>
            </w:r>
          </w:p>
        </w:tc>
        <w:tc>
          <w:tcPr>
            <w:tcW w:w="338" w:type="pct"/>
            <w:vAlign w:val="center"/>
          </w:tcPr>
          <w:p w14:paraId="107AC625" w14:textId="77777777" w:rsidR="00347270" w:rsidRPr="008A5C93" w:rsidRDefault="00347270" w:rsidP="00237C00">
            <w:pPr>
              <w:autoSpaceDE w:val="0"/>
              <w:autoSpaceDN w:val="0"/>
              <w:adjustRightInd w:val="0"/>
              <w:spacing w:line="360" w:lineRule="auto"/>
              <w:jc w:val="center"/>
              <w:rPr>
                <w:rFonts w:asciiTheme="majorBidi" w:hAnsiTheme="majorBidi" w:cstheme="majorBidi"/>
                <w:color w:val="000000"/>
              </w:rPr>
            </w:pPr>
          </w:p>
        </w:tc>
        <w:tc>
          <w:tcPr>
            <w:tcW w:w="338" w:type="pct"/>
            <w:vAlign w:val="center"/>
          </w:tcPr>
          <w:p w14:paraId="5110341C" w14:textId="1618331A" w:rsidR="00347270" w:rsidRPr="008A5C93" w:rsidRDefault="00753FFE" w:rsidP="00237C00">
            <w:pPr>
              <w:autoSpaceDE w:val="0"/>
              <w:autoSpaceDN w:val="0"/>
              <w:adjustRightInd w:val="0"/>
              <w:spacing w:line="360" w:lineRule="auto"/>
              <w:jc w:val="center"/>
              <w:rPr>
                <w:rFonts w:asciiTheme="majorBidi" w:hAnsiTheme="majorBidi" w:cstheme="majorBidi"/>
                <w:color w:val="000000"/>
              </w:rPr>
            </w:pPr>
            <w:r>
              <w:rPr>
                <w:rFonts w:asciiTheme="majorBidi" w:hAnsiTheme="majorBidi" w:cstheme="majorBidi"/>
                <w:color w:val="000000"/>
              </w:rPr>
              <w:t>X</w:t>
            </w:r>
          </w:p>
        </w:tc>
        <w:tc>
          <w:tcPr>
            <w:tcW w:w="338" w:type="pct"/>
            <w:vAlign w:val="center"/>
          </w:tcPr>
          <w:p w14:paraId="75ABF8A0" w14:textId="77777777" w:rsidR="00347270" w:rsidRPr="008A5C93" w:rsidRDefault="00347270" w:rsidP="00237C00">
            <w:pPr>
              <w:autoSpaceDE w:val="0"/>
              <w:autoSpaceDN w:val="0"/>
              <w:adjustRightInd w:val="0"/>
              <w:spacing w:line="360" w:lineRule="auto"/>
              <w:jc w:val="center"/>
              <w:rPr>
                <w:rFonts w:asciiTheme="majorBidi" w:hAnsiTheme="majorBidi" w:cstheme="majorBidi"/>
                <w:color w:val="000000"/>
              </w:rPr>
            </w:pPr>
          </w:p>
        </w:tc>
        <w:tc>
          <w:tcPr>
            <w:tcW w:w="338" w:type="pct"/>
            <w:vAlign w:val="center"/>
          </w:tcPr>
          <w:p w14:paraId="616E05E3" w14:textId="77777777" w:rsidR="00347270" w:rsidRPr="008A5C93" w:rsidRDefault="00347270" w:rsidP="00237C00">
            <w:pPr>
              <w:autoSpaceDE w:val="0"/>
              <w:autoSpaceDN w:val="0"/>
              <w:adjustRightInd w:val="0"/>
              <w:spacing w:line="360" w:lineRule="auto"/>
              <w:jc w:val="center"/>
              <w:rPr>
                <w:rFonts w:asciiTheme="majorBidi" w:hAnsiTheme="majorBidi" w:cstheme="majorBidi"/>
                <w:color w:val="000000"/>
              </w:rPr>
            </w:pPr>
          </w:p>
        </w:tc>
        <w:tc>
          <w:tcPr>
            <w:tcW w:w="338" w:type="pct"/>
            <w:vAlign w:val="center"/>
          </w:tcPr>
          <w:p w14:paraId="54E4C7BB" w14:textId="77777777" w:rsidR="00347270" w:rsidRPr="008A5C93" w:rsidRDefault="00D11E65" w:rsidP="00237C00">
            <w:pPr>
              <w:autoSpaceDE w:val="0"/>
              <w:autoSpaceDN w:val="0"/>
              <w:adjustRightInd w:val="0"/>
              <w:spacing w:line="360" w:lineRule="auto"/>
              <w:jc w:val="center"/>
              <w:rPr>
                <w:rFonts w:asciiTheme="majorBidi" w:hAnsiTheme="majorBidi" w:cstheme="majorBidi"/>
                <w:color w:val="000000"/>
              </w:rPr>
            </w:pPr>
            <w:r w:rsidRPr="008A5C93">
              <w:rPr>
                <w:rFonts w:asciiTheme="majorBidi" w:hAnsiTheme="majorBidi" w:cstheme="majorBidi"/>
                <w:color w:val="000000"/>
              </w:rPr>
              <w:t>X</w:t>
            </w:r>
          </w:p>
        </w:tc>
        <w:tc>
          <w:tcPr>
            <w:tcW w:w="338" w:type="pct"/>
            <w:vAlign w:val="center"/>
          </w:tcPr>
          <w:p w14:paraId="67CF2AD8" w14:textId="77777777" w:rsidR="00347270" w:rsidRPr="008A5C93" w:rsidRDefault="00D11E65" w:rsidP="00237C00">
            <w:pPr>
              <w:autoSpaceDE w:val="0"/>
              <w:autoSpaceDN w:val="0"/>
              <w:adjustRightInd w:val="0"/>
              <w:spacing w:line="360" w:lineRule="auto"/>
              <w:jc w:val="center"/>
              <w:rPr>
                <w:rFonts w:asciiTheme="majorBidi" w:hAnsiTheme="majorBidi" w:cstheme="majorBidi"/>
                <w:color w:val="000000"/>
              </w:rPr>
            </w:pPr>
            <w:r w:rsidRPr="008A5C93">
              <w:rPr>
                <w:rFonts w:asciiTheme="majorBidi" w:hAnsiTheme="majorBidi" w:cstheme="majorBidi"/>
                <w:color w:val="000000"/>
              </w:rPr>
              <w:t>X</w:t>
            </w:r>
          </w:p>
        </w:tc>
        <w:tc>
          <w:tcPr>
            <w:tcW w:w="324" w:type="pct"/>
            <w:vAlign w:val="center"/>
          </w:tcPr>
          <w:p w14:paraId="11AB9F7A" w14:textId="77777777" w:rsidR="00347270" w:rsidRPr="008A5C93" w:rsidRDefault="00D11E65" w:rsidP="00237C00">
            <w:pPr>
              <w:autoSpaceDE w:val="0"/>
              <w:autoSpaceDN w:val="0"/>
              <w:adjustRightInd w:val="0"/>
              <w:spacing w:line="360" w:lineRule="auto"/>
              <w:jc w:val="center"/>
              <w:rPr>
                <w:rFonts w:asciiTheme="majorBidi" w:hAnsiTheme="majorBidi" w:cstheme="majorBidi"/>
                <w:color w:val="000000"/>
              </w:rPr>
            </w:pPr>
            <w:r w:rsidRPr="008A5C93">
              <w:rPr>
                <w:rFonts w:asciiTheme="majorBidi" w:hAnsiTheme="majorBidi" w:cstheme="majorBidi"/>
                <w:color w:val="000000"/>
              </w:rPr>
              <w:t>X</w:t>
            </w:r>
          </w:p>
        </w:tc>
        <w:tc>
          <w:tcPr>
            <w:tcW w:w="324" w:type="pct"/>
            <w:vAlign w:val="center"/>
          </w:tcPr>
          <w:p w14:paraId="0011BA3B" w14:textId="77777777" w:rsidR="00347270" w:rsidRPr="008A5C93" w:rsidRDefault="00D11E65" w:rsidP="00237C00">
            <w:pPr>
              <w:autoSpaceDE w:val="0"/>
              <w:autoSpaceDN w:val="0"/>
              <w:adjustRightInd w:val="0"/>
              <w:spacing w:line="360" w:lineRule="auto"/>
              <w:jc w:val="center"/>
              <w:rPr>
                <w:rFonts w:asciiTheme="majorBidi" w:hAnsiTheme="majorBidi" w:cstheme="majorBidi"/>
                <w:color w:val="000000"/>
              </w:rPr>
            </w:pPr>
            <w:r w:rsidRPr="008A5C93">
              <w:rPr>
                <w:rFonts w:asciiTheme="majorBidi" w:hAnsiTheme="majorBidi" w:cstheme="majorBidi"/>
                <w:color w:val="000000"/>
              </w:rPr>
              <w:t>X</w:t>
            </w:r>
          </w:p>
        </w:tc>
        <w:tc>
          <w:tcPr>
            <w:tcW w:w="324" w:type="pct"/>
            <w:vAlign w:val="center"/>
          </w:tcPr>
          <w:p w14:paraId="432211AC" w14:textId="77777777" w:rsidR="00347270" w:rsidRPr="008A5C93" w:rsidRDefault="00347270" w:rsidP="00237C00">
            <w:pPr>
              <w:autoSpaceDE w:val="0"/>
              <w:autoSpaceDN w:val="0"/>
              <w:adjustRightInd w:val="0"/>
              <w:spacing w:line="360" w:lineRule="auto"/>
              <w:jc w:val="center"/>
              <w:rPr>
                <w:rFonts w:asciiTheme="majorBidi" w:hAnsiTheme="majorBidi" w:cstheme="majorBidi"/>
                <w:color w:val="000000"/>
              </w:rPr>
            </w:pPr>
          </w:p>
        </w:tc>
        <w:tc>
          <w:tcPr>
            <w:tcW w:w="323" w:type="pct"/>
            <w:vAlign w:val="center"/>
          </w:tcPr>
          <w:p w14:paraId="0D0CBBB8" w14:textId="77777777" w:rsidR="00347270" w:rsidRPr="008A5C93" w:rsidRDefault="00347270" w:rsidP="00237C00">
            <w:pPr>
              <w:autoSpaceDE w:val="0"/>
              <w:autoSpaceDN w:val="0"/>
              <w:adjustRightInd w:val="0"/>
              <w:spacing w:line="360" w:lineRule="auto"/>
              <w:jc w:val="center"/>
              <w:rPr>
                <w:rFonts w:asciiTheme="majorBidi" w:hAnsiTheme="majorBidi" w:cstheme="majorBidi"/>
                <w:color w:val="000000"/>
              </w:rPr>
            </w:pPr>
          </w:p>
        </w:tc>
      </w:tr>
      <w:tr w:rsidR="00347270" w:rsidRPr="008A5C93" w14:paraId="2B6C51AA" w14:textId="77777777" w:rsidTr="00237C00">
        <w:trPr>
          <w:trHeight w:val="352"/>
        </w:trPr>
        <w:tc>
          <w:tcPr>
            <w:tcW w:w="1677" w:type="pct"/>
            <w:shd w:val="clear" w:color="auto" w:fill="F2F2F2" w:themeFill="background1" w:themeFillShade="F2"/>
          </w:tcPr>
          <w:p w14:paraId="1FCCFE33" w14:textId="77777777" w:rsidR="00347270" w:rsidRPr="008A5C93" w:rsidRDefault="00347270" w:rsidP="007F3D50">
            <w:pPr>
              <w:autoSpaceDE w:val="0"/>
              <w:autoSpaceDN w:val="0"/>
              <w:adjustRightInd w:val="0"/>
              <w:spacing w:line="360" w:lineRule="auto"/>
              <w:rPr>
                <w:rFonts w:asciiTheme="majorBidi" w:hAnsiTheme="majorBidi" w:cstheme="majorBidi"/>
                <w:color w:val="000000"/>
              </w:rPr>
            </w:pPr>
            <w:r w:rsidRPr="008A5C93">
              <w:rPr>
                <w:rFonts w:asciiTheme="majorBidi" w:hAnsiTheme="majorBidi" w:cstheme="majorBidi"/>
                <w:color w:val="000000"/>
              </w:rPr>
              <w:t>Assignment 3</w:t>
            </w:r>
          </w:p>
        </w:tc>
        <w:tc>
          <w:tcPr>
            <w:tcW w:w="338" w:type="pct"/>
            <w:vAlign w:val="center"/>
          </w:tcPr>
          <w:p w14:paraId="1640BEAD" w14:textId="77777777" w:rsidR="00347270" w:rsidRPr="008A5C93" w:rsidRDefault="00347270" w:rsidP="00237C00">
            <w:pPr>
              <w:autoSpaceDE w:val="0"/>
              <w:autoSpaceDN w:val="0"/>
              <w:adjustRightInd w:val="0"/>
              <w:spacing w:line="360" w:lineRule="auto"/>
              <w:jc w:val="center"/>
              <w:rPr>
                <w:rFonts w:asciiTheme="majorBidi" w:hAnsiTheme="majorBidi" w:cstheme="majorBidi"/>
                <w:color w:val="000000"/>
              </w:rPr>
            </w:pPr>
          </w:p>
        </w:tc>
        <w:tc>
          <w:tcPr>
            <w:tcW w:w="338" w:type="pct"/>
            <w:vAlign w:val="center"/>
          </w:tcPr>
          <w:p w14:paraId="4CDFA5A6" w14:textId="77777777" w:rsidR="00347270" w:rsidRPr="008A5C93" w:rsidRDefault="00347270" w:rsidP="00237C00">
            <w:pPr>
              <w:autoSpaceDE w:val="0"/>
              <w:autoSpaceDN w:val="0"/>
              <w:adjustRightInd w:val="0"/>
              <w:spacing w:line="360" w:lineRule="auto"/>
              <w:jc w:val="center"/>
              <w:rPr>
                <w:rFonts w:asciiTheme="majorBidi" w:hAnsiTheme="majorBidi" w:cstheme="majorBidi"/>
                <w:color w:val="000000"/>
              </w:rPr>
            </w:pPr>
          </w:p>
        </w:tc>
        <w:tc>
          <w:tcPr>
            <w:tcW w:w="338" w:type="pct"/>
            <w:vAlign w:val="center"/>
          </w:tcPr>
          <w:p w14:paraId="3AE2B0FD" w14:textId="77777777" w:rsidR="00347270" w:rsidRPr="008A5C93" w:rsidRDefault="00347270" w:rsidP="00237C00">
            <w:pPr>
              <w:autoSpaceDE w:val="0"/>
              <w:autoSpaceDN w:val="0"/>
              <w:adjustRightInd w:val="0"/>
              <w:spacing w:line="360" w:lineRule="auto"/>
              <w:jc w:val="center"/>
              <w:rPr>
                <w:rFonts w:asciiTheme="majorBidi" w:hAnsiTheme="majorBidi" w:cstheme="majorBidi"/>
                <w:color w:val="000000"/>
              </w:rPr>
            </w:pPr>
          </w:p>
        </w:tc>
        <w:tc>
          <w:tcPr>
            <w:tcW w:w="338" w:type="pct"/>
            <w:vAlign w:val="center"/>
          </w:tcPr>
          <w:p w14:paraId="25ACB207" w14:textId="77777777" w:rsidR="00347270" w:rsidRPr="008A5C93" w:rsidRDefault="00347270" w:rsidP="00237C00">
            <w:pPr>
              <w:autoSpaceDE w:val="0"/>
              <w:autoSpaceDN w:val="0"/>
              <w:adjustRightInd w:val="0"/>
              <w:spacing w:line="360" w:lineRule="auto"/>
              <w:jc w:val="center"/>
              <w:rPr>
                <w:rFonts w:asciiTheme="majorBidi" w:hAnsiTheme="majorBidi" w:cstheme="majorBidi"/>
                <w:color w:val="000000"/>
              </w:rPr>
            </w:pPr>
          </w:p>
        </w:tc>
        <w:tc>
          <w:tcPr>
            <w:tcW w:w="338" w:type="pct"/>
            <w:vAlign w:val="center"/>
          </w:tcPr>
          <w:p w14:paraId="6D368165" w14:textId="77777777" w:rsidR="00347270" w:rsidRPr="008A5C93" w:rsidRDefault="00347270" w:rsidP="00237C00">
            <w:pPr>
              <w:autoSpaceDE w:val="0"/>
              <w:autoSpaceDN w:val="0"/>
              <w:adjustRightInd w:val="0"/>
              <w:spacing w:line="360" w:lineRule="auto"/>
              <w:jc w:val="center"/>
              <w:rPr>
                <w:rFonts w:asciiTheme="majorBidi" w:hAnsiTheme="majorBidi" w:cstheme="majorBidi"/>
                <w:color w:val="000000"/>
              </w:rPr>
            </w:pPr>
          </w:p>
        </w:tc>
        <w:tc>
          <w:tcPr>
            <w:tcW w:w="338" w:type="pct"/>
            <w:vAlign w:val="center"/>
          </w:tcPr>
          <w:p w14:paraId="5F0EEB23" w14:textId="77777777" w:rsidR="00347270" w:rsidRPr="008A5C93" w:rsidRDefault="00347270" w:rsidP="00237C00">
            <w:pPr>
              <w:autoSpaceDE w:val="0"/>
              <w:autoSpaceDN w:val="0"/>
              <w:adjustRightInd w:val="0"/>
              <w:spacing w:line="360" w:lineRule="auto"/>
              <w:jc w:val="center"/>
              <w:rPr>
                <w:rFonts w:asciiTheme="majorBidi" w:hAnsiTheme="majorBidi" w:cstheme="majorBidi"/>
                <w:color w:val="000000"/>
              </w:rPr>
            </w:pPr>
          </w:p>
        </w:tc>
        <w:tc>
          <w:tcPr>
            <w:tcW w:w="324" w:type="pct"/>
            <w:vAlign w:val="center"/>
          </w:tcPr>
          <w:p w14:paraId="5A5F89D6" w14:textId="77777777" w:rsidR="00347270" w:rsidRPr="008A5C93" w:rsidRDefault="00347270" w:rsidP="00237C00">
            <w:pPr>
              <w:autoSpaceDE w:val="0"/>
              <w:autoSpaceDN w:val="0"/>
              <w:adjustRightInd w:val="0"/>
              <w:spacing w:line="360" w:lineRule="auto"/>
              <w:jc w:val="center"/>
              <w:rPr>
                <w:rFonts w:asciiTheme="majorBidi" w:hAnsiTheme="majorBidi" w:cstheme="majorBidi"/>
                <w:color w:val="000000"/>
              </w:rPr>
            </w:pPr>
          </w:p>
        </w:tc>
        <w:tc>
          <w:tcPr>
            <w:tcW w:w="324" w:type="pct"/>
            <w:vAlign w:val="center"/>
          </w:tcPr>
          <w:p w14:paraId="1E37B4B4" w14:textId="77777777" w:rsidR="00347270" w:rsidRPr="008A5C93" w:rsidRDefault="00347270" w:rsidP="00237C00">
            <w:pPr>
              <w:autoSpaceDE w:val="0"/>
              <w:autoSpaceDN w:val="0"/>
              <w:adjustRightInd w:val="0"/>
              <w:spacing w:line="360" w:lineRule="auto"/>
              <w:jc w:val="center"/>
              <w:rPr>
                <w:rFonts w:asciiTheme="majorBidi" w:hAnsiTheme="majorBidi" w:cstheme="majorBidi"/>
                <w:color w:val="000000"/>
              </w:rPr>
            </w:pPr>
          </w:p>
        </w:tc>
        <w:tc>
          <w:tcPr>
            <w:tcW w:w="324" w:type="pct"/>
            <w:vAlign w:val="center"/>
          </w:tcPr>
          <w:p w14:paraId="5A1C2EB0" w14:textId="77777777" w:rsidR="00347270" w:rsidRPr="008A5C93" w:rsidRDefault="00237C00" w:rsidP="00237C00">
            <w:pPr>
              <w:autoSpaceDE w:val="0"/>
              <w:autoSpaceDN w:val="0"/>
              <w:adjustRightInd w:val="0"/>
              <w:spacing w:line="360" w:lineRule="auto"/>
              <w:jc w:val="center"/>
              <w:rPr>
                <w:rFonts w:asciiTheme="majorBidi" w:hAnsiTheme="majorBidi" w:cstheme="majorBidi"/>
                <w:color w:val="000000"/>
              </w:rPr>
            </w:pPr>
            <w:r w:rsidRPr="008A5C93">
              <w:rPr>
                <w:rFonts w:asciiTheme="majorBidi" w:hAnsiTheme="majorBidi" w:cstheme="majorBidi"/>
                <w:color w:val="000000"/>
              </w:rPr>
              <w:t>X</w:t>
            </w:r>
          </w:p>
        </w:tc>
        <w:tc>
          <w:tcPr>
            <w:tcW w:w="323" w:type="pct"/>
            <w:vAlign w:val="center"/>
          </w:tcPr>
          <w:p w14:paraId="0637F2DA" w14:textId="77777777" w:rsidR="00347270" w:rsidRPr="008A5C93" w:rsidRDefault="00237C00" w:rsidP="00237C00">
            <w:pPr>
              <w:autoSpaceDE w:val="0"/>
              <w:autoSpaceDN w:val="0"/>
              <w:adjustRightInd w:val="0"/>
              <w:spacing w:line="360" w:lineRule="auto"/>
              <w:jc w:val="center"/>
              <w:rPr>
                <w:rFonts w:asciiTheme="majorBidi" w:hAnsiTheme="majorBidi" w:cstheme="majorBidi"/>
                <w:color w:val="000000"/>
              </w:rPr>
            </w:pPr>
            <w:r w:rsidRPr="008A5C93">
              <w:rPr>
                <w:rFonts w:asciiTheme="majorBidi" w:hAnsiTheme="majorBidi" w:cstheme="majorBidi"/>
                <w:color w:val="000000"/>
              </w:rPr>
              <w:t>X</w:t>
            </w:r>
          </w:p>
        </w:tc>
      </w:tr>
    </w:tbl>
    <w:p w14:paraId="7585B0A2" w14:textId="77777777" w:rsidR="00FF5151" w:rsidRPr="008A5C93" w:rsidRDefault="00FF5151" w:rsidP="00BD17B5">
      <w:pPr>
        <w:autoSpaceDE w:val="0"/>
        <w:autoSpaceDN w:val="0"/>
        <w:adjustRightInd w:val="0"/>
        <w:rPr>
          <w:rFonts w:asciiTheme="majorBidi" w:hAnsiTheme="majorBidi" w:cstheme="majorBidi"/>
          <w:color w:val="000000"/>
          <w:sz w:val="20"/>
          <w:szCs w:val="20"/>
        </w:rPr>
      </w:pPr>
    </w:p>
    <w:p w14:paraId="24D63ACD" w14:textId="77777777" w:rsidR="00603B17" w:rsidRPr="008A5C93" w:rsidRDefault="002A1CC9" w:rsidP="007146AB">
      <w:pPr>
        <w:pStyle w:val="BodyText"/>
        <w:ind w:right="-810"/>
        <w:jc w:val="left"/>
        <w:rPr>
          <w:rFonts w:asciiTheme="majorBidi" w:hAnsiTheme="majorBidi" w:cstheme="majorBidi"/>
          <w:b/>
          <w:bCs/>
        </w:rPr>
      </w:pPr>
      <w:r w:rsidRPr="008A5C93">
        <w:rPr>
          <w:rFonts w:asciiTheme="majorBidi" w:hAnsiTheme="majorBidi" w:cstheme="majorBidi"/>
          <w:b/>
          <w:bCs/>
          <w:u w:val="single"/>
          <w:lang w:val="en-US"/>
        </w:rPr>
        <w:t>Table -</w:t>
      </w:r>
      <w:r w:rsidR="00DA347F" w:rsidRPr="008A5C93">
        <w:rPr>
          <w:rFonts w:asciiTheme="majorBidi" w:hAnsiTheme="majorBidi" w:cstheme="majorBidi"/>
          <w:b/>
          <w:bCs/>
          <w:u w:val="single"/>
          <w:lang w:val="en-US"/>
        </w:rPr>
        <w:t>3</w:t>
      </w:r>
      <w:r w:rsidRPr="008A5C93">
        <w:rPr>
          <w:rFonts w:asciiTheme="majorBidi" w:hAnsiTheme="majorBidi" w:cstheme="majorBidi"/>
          <w:b/>
          <w:bCs/>
          <w:lang w:val="en-US"/>
        </w:rPr>
        <w:t xml:space="preserve"> Description of Assessment methods, Due Dates and Corresponding Learning Objectives</w:t>
      </w:r>
    </w:p>
    <w:p w14:paraId="499A9F5E" w14:textId="77777777" w:rsidR="007146AB" w:rsidRPr="008A5C93" w:rsidRDefault="007146AB" w:rsidP="007146AB">
      <w:pPr>
        <w:pStyle w:val="BodyText"/>
        <w:ind w:right="-810"/>
        <w:jc w:val="left"/>
        <w:rPr>
          <w:rFonts w:asciiTheme="majorBidi" w:hAnsiTheme="majorBidi" w:cstheme="majorBidi"/>
          <w:b/>
          <w:bCs/>
        </w:rPr>
      </w:pPr>
    </w:p>
    <w:tbl>
      <w:tblPr>
        <w:tblStyle w:val="TableGrid"/>
        <w:tblW w:w="9202" w:type="dxa"/>
        <w:tblInd w:w="-185" w:type="dxa"/>
        <w:tblLook w:val="04A0" w:firstRow="1" w:lastRow="0" w:firstColumn="1" w:lastColumn="0" w:noHBand="0" w:noVBand="1"/>
      </w:tblPr>
      <w:tblGrid>
        <w:gridCol w:w="3330"/>
        <w:gridCol w:w="4590"/>
        <w:gridCol w:w="1282"/>
      </w:tblGrid>
      <w:tr w:rsidR="00E3406B" w:rsidRPr="008A5C93" w14:paraId="6C391DA7" w14:textId="77777777" w:rsidTr="00D70CFB">
        <w:trPr>
          <w:trHeight w:val="260"/>
          <w:tblHeader/>
        </w:trPr>
        <w:tc>
          <w:tcPr>
            <w:tcW w:w="3330" w:type="dxa"/>
            <w:shd w:val="clear" w:color="auto" w:fill="840132"/>
          </w:tcPr>
          <w:p w14:paraId="4BE0AB45" w14:textId="77777777" w:rsidR="00E3406B" w:rsidRPr="008A5C93" w:rsidRDefault="00E3406B" w:rsidP="00257C92">
            <w:pPr>
              <w:autoSpaceDE w:val="0"/>
              <w:autoSpaceDN w:val="0"/>
              <w:adjustRightInd w:val="0"/>
              <w:spacing w:line="360" w:lineRule="auto"/>
              <w:rPr>
                <w:rFonts w:asciiTheme="majorBidi" w:hAnsiTheme="majorBidi" w:cstheme="majorBidi"/>
                <w:b/>
                <w:bCs/>
                <w:color w:val="FFFFFF" w:themeColor="background1"/>
              </w:rPr>
            </w:pPr>
            <w:r w:rsidRPr="008A5C93">
              <w:rPr>
                <w:rFonts w:asciiTheme="majorBidi" w:hAnsiTheme="majorBidi" w:cstheme="majorBidi"/>
                <w:b/>
                <w:bCs/>
                <w:color w:val="FFFFFF" w:themeColor="background1"/>
              </w:rPr>
              <w:t>Assessment method</w:t>
            </w:r>
          </w:p>
        </w:tc>
        <w:tc>
          <w:tcPr>
            <w:tcW w:w="4590" w:type="dxa"/>
            <w:shd w:val="clear" w:color="auto" w:fill="840132"/>
          </w:tcPr>
          <w:p w14:paraId="051752E8" w14:textId="77777777" w:rsidR="00E3406B" w:rsidRPr="008A5C93" w:rsidRDefault="00E3406B" w:rsidP="00656A90">
            <w:pPr>
              <w:autoSpaceDE w:val="0"/>
              <w:autoSpaceDN w:val="0"/>
              <w:adjustRightInd w:val="0"/>
              <w:spacing w:line="360" w:lineRule="auto"/>
              <w:rPr>
                <w:rFonts w:asciiTheme="majorBidi" w:hAnsiTheme="majorBidi" w:cstheme="majorBidi"/>
                <w:b/>
                <w:bCs/>
                <w:color w:val="FFFFFF" w:themeColor="background1"/>
              </w:rPr>
            </w:pPr>
            <w:r w:rsidRPr="008A5C93">
              <w:rPr>
                <w:rFonts w:asciiTheme="majorBidi" w:hAnsiTheme="majorBidi" w:cstheme="majorBidi"/>
                <w:b/>
                <w:bCs/>
                <w:color w:val="FFFFFF" w:themeColor="background1"/>
              </w:rPr>
              <w:t xml:space="preserve">Date </w:t>
            </w:r>
          </w:p>
        </w:tc>
        <w:tc>
          <w:tcPr>
            <w:tcW w:w="1282" w:type="dxa"/>
            <w:shd w:val="clear" w:color="auto" w:fill="840132"/>
          </w:tcPr>
          <w:p w14:paraId="6AD443C7" w14:textId="668D5A9F" w:rsidR="00E3406B" w:rsidRPr="008A5C93" w:rsidRDefault="00E3406B" w:rsidP="004A1B38">
            <w:pPr>
              <w:autoSpaceDE w:val="0"/>
              <w:autoSpaceDN w:val="0"/>
              <w:adjustRightInd w:val="0"/>
              <w:spacing w:line="360" w:lineRule="auto"/>
              <w:rPr>
                <w:rFonts w:asciiTheme="majorBidi" w:hAnsiTheme="majorBidi" w:cstheme="majorBidi"/>
                <w:b/>
                <w:bCs/>
                <w:color w:val="FFFFFF" w:themeColor="background1"/>
              </w:rPr>
            </w:pPr>
            <w:r w:rsidRPr="008A5C93">
              <w:rPr>
                <w:rFonts w:asciiTheme="majorBidi" w:hAnsiTheme="majorBidi" w:cstheme="majorBidi"/>
                <w:b/>
                <w:bCs/>
                <w:color w:val="FFFFFF" w:themeColor="background1"/>
              </w:rPr>
              <w:t xml:space="preserve">Grade </w:t>
            </w:r>
            <w:r w:rsidR="004A1B38">
              <w:rPr>
                <w:rFonts w:asciiTheme="majorBidi" w:hAnsiTheme="majorBidi" w:cstheme="majorBidi"/>
                <w:b/>
                <w:bCs/>
                <w:color w:val="FFFFFF" w:themeColor="background1"/>
              </w:rPr>
              <w:t>%</w:t>
            </w:r>
            <w:r w:rsidRPr="008A5C93">
              <w:rPr>
                <w:rFonts w:asciiTheme="majorBidi" w:hAnsiTheme="majorBidi" w:cstheme="majorBidi"/>
                <w:b/>
                <w:bCs/>
                <w:color w:val="FFFFFF" w:themeColor="background1"/>
              </w:rPr>
              <w:t xml:space="preserve">e </w:t>
            </w:r>
          </w:p>
        </w:tc>
      </w:tr>
      <w:tr w:rsidR="00AB7B22" w:rsidRPr="008A5C93" w14:paraId="2C5F162D" w14:textId="77777777" w:rsidTr="00D70CFB">
        <w:trPr>
          <w:trHeight w:val="287"/>
        </w:trPr>
        <w:tc>
          <w:tcPr>
            <w:tcW w:w="3330" w:type="dxa"/>
            <w:shd w:val="clear" w:color="auto" w:fill="DBE5F1" w:themeFill="accent1" w:themeFillTint="33"/>
            <w:vAlign w:val="center"/>
          </w:tcPr>
          <w:p w14:paraId="66339351" w14:textId="77777777" w:rsidR="00AB7B22" w:rsidRPr="008A5C93" w:rsidRDefault="00AB7B22" w:rsidP="00D53F69">
            <w:pPr>
              <w:autoSpaceDE w:val="0"/>
              <w:autoSpaceDN w:val="0"/>
              <w:adjustRightInd w:val="0"/>
              <w:rPr>
                <w:rFonts w:asciiTheme="majorBidi" w:hAnsiTheme="majorBidi" w:cstheme="majorBidi"/>
                <w:b/>
                <w:bCs/>
                <w:i/>
                <w:iCs/>
                <w:color w:val="000000"/>
              </w:rPr>
            </w:pPr>
            <w:r w:rsidRPr="008A5C93">
              <w:rPr>
                <w:rFonts w:asciiTheme="majorBidi" w:hAnsiTheme="majorBidi" w:cstheme="majorBidi"/>
                <w:b/>
                <w:bCs/>
                <w:i/>
                <w:iCs/>
                <w:color w:val="000000"/>
              </w:rPr>
              <w:t>Exam 1</w:t>
            </w:r>
          </w:p>
        </w:tc>
        <w:tc>
          <w:tcPr>
            <w:tcW w:w="4590" w:type="dxa"/>
            <w:shd w:val="clear" w:color="auto" w:fill="DBE5F1" w:themeFill="accent1" w:themeFillTint="33"/>
          </w:tcPr>
          <w:p w14:paraId="63A769CF" w14:textId="72E0F0E1" w:rsidR="00AB7B22" w:rsidRPr="008A5C93" w:rsidRDefault="008A5C93" w:rsidP="008A5C93">
            <w:pPr>
              <w:pStyle w:val="CommentText"/>
            </w:pPr>
            <w:r w:rsidRPr="008A5C93">
              <w:t>Week of October 9</w:t>
            </w:r>
            <w:r w:rsidRPr="008A5C93">
              <w:rPr>
                <w:vertAlign w:val="superscript"/>
              </w:rPr>
              <w:t>th</w:t>
            </w:r>
            <w:r w:rsidR="004A1B38">
              <w:t xml:space="preserve"> (TBD</w:t>
            </w:r>
            <w:r w:rsidRPr="008A5C93">
              <w:t>)</w:t>
            </w:r>
          </w:p>
        </w:tc>
        <w:tc>
          <w:tcPr>
            <w:tcW w:w="1282" w:type="dxa"/>
            <w:shd w:val="clear" w:color="auto" w:fill="DBE5F1" w:themeFill="accent1" w:themeFillTint="33"/>
          </w:tcPr>
          <w:p w14:paraId="28930CCE" w14:textId="77777777" w:rsidR="00AB7B22" w:rsidRPr="008A5C93" w:rsidRDefault="00AB7B22" w:rsidP="00AB7B22">
            <w:pPr>
              <w:autoSpaceDE w:val="0"/>
              <w:autoSpaceDN w:val="0"/>
              <w:adjustRightInd w:val="0"/>
              <w:rPr>
                <w:rFonts w:asciiTheme="majorBidi" w:hAnsiTheme="majorBidi" w:cstheme="majorBidi"/>
                <w:i/>
                <w:iCs/>
                <w:color w:val="000000"/>
              </w:rPr>
            </w:pPr>
            <w:r w:rsidRPr="008A5C93">
              <w:rPr>
                <w:rFonts w:asciiTheme="majorBidi" w:hAnsiTheme="majorBidi" w:cstheme="majorBidi"/>
                <w:i/>
                <w:iCs/>
                <w:color w:val="000000"/>
              </w:rPr>
              <w:t>25%</w:t>
            </w:r>
          </w:p>
        </w:tc>
      </w:tr>
      <w:tr w:rsidR="00E3406B" w:rsidRPr="008A5C93" w14:paraId="4A52C785" w14:textId="77777777" w:rsidTr="00D70CFB">
        <w:trPr>
          <w:trHeight w:val="287"/>
        </w:trPr>
        <w:tc>
          <w:tcPr>
            <w:tcW w:w="9202" w:type="dxa"/>
            <w:gridSpan w:val="3"/>
          </w:tcPr>
          <w:p w14:paraId="56E27FEF" w14:textId="77777777" w:rsidR="00E3406B" w:rsidRPr="008A5C93" w:rsidRDefault="00586A1B" w:rsidP="00586A1B">
            <w:pPr>
              <w:pStyle w:val="Default"/>
              <w:jc w:val="both"/>
              <w:rPr>
                <w:rFonts w:asciiTheme="majorBidi" w:hAnsiTheme="majorBidi" w:cstheme="majorBidi"/>
              </w:rPr>
            </w:pPr>
            <w:r w:rsidRPr="008A5C93">
              <w:rPr>
                <w:rFonts w:asciiTheme="majorBidi" w:hAnsiTheme="majorBidi" w:cstheme="majorBidi"/>
              </w:rPr>
              <w:t xml:space="preserve">Exam 1 may include problem-solving questions and case studies to assess your ability to identify the rubrics of epidemiology, calculate the common measures of morbidity and mortality, conduct an outbreak investigation, and interpret epidemiological findings in ways to inform future research or policy and practice. Data used for calculations and problem solving will be extracted from published literature to illustrate the use of epidemiological evidence in breadth of settings and situations of public health practice. Students are expected to take exam 1 on the scheduled date and time. Make up examinations are not allowed except under very unusual and convincing circumstances. Students who fail to take the examinations on the scheduled date without a written permission of the coordinator will receive an F on the examination. </w:t>
            </w:r>
            <w:r w:rsidRPr="008A5C93">
              <w:rPr>
                <w:rFonts w:asciiTheme="majorBidi" w:hAnsiTheme="majorBidi" w:cstheme="majorBidi"/>
                <w:b/>
                <w:bCs/>
              </w:rPr>
              <w:t xml:space="preserve">Exam 1 will be an in-person exam. It will cover module 1 material. </w:t>
            </w:r>
          </w:p>
        </w:tc>
      </w:tr>
      <w:tr w:rsidR="00E3406B" w:rsidRPr="008A5C93" w14:paraId="7968A03A" w14:textId="77777777" w:rsidTr="00D70CFB">
        <w:trPr>
          <w:trHeight w:val="242"/>
        </w:trPr>
        <w:tc>
          <w:tcPr>
            <w:tcW w:w="3330" w:type="dxa"/>
            <w:shd w:val="clear" w:color="auto" w:fill="DBE5F1" w:themeFill="accent1" w:themeFillTint="33"/>
            <w:vAlign w:val="center"/>
          </w:tcPr>
          <w:p w14:paraId="64BD0F08" w14:textId="77777777" w:rsidR="00E3406B" w:rsidRPr="008A5C93" w:rsidRDefault="00586A1B" w:rsidP="00D53F69">
            <w:pPr>
              <w:autoSpaceDE w:val="0"/>
              <w:autoSpaceDN w:val="0"/>
              <w:adjustRightInd w:val="0"/>
              <w:rPr>
                <w:rFonts w:asciiTheme="majorBidi" w:hAnsiTheme="majorBidi" w:cstheme="majorBidi"/>
                <w:b/>
                <w:bCs/>
                <w:i/>
                <w:iCs/>
                <w:color w:val="000000"/>
              </w:rPr>
            </w:pPr>
            <w:r w:rsidRPr="008A5C93">
              <w:rPr>
                <w:rFonts w:asciiTheme="majorBidi" w:hAnsiTheme="majorBidi" w:cstheme="majorBidi"/>
                <w:b/>
                <w:bCs/>
                <w:i/>
                <w:iCs/>
                <w:color w:val="000000"/>
              </w:rPr>
              <w:t>Exam 2</w:t>
            </w:r>
          </w:p>
        </w:tc>
        <w:tc>
          <w:tcPr>
            <w:tcW w:w="4590" w:type="dxa"/>
            <w:shd w:val="clear" w:color="auto" w:fill="DBE5F1" w:themeFill="accent1" w:themeFillTint="33"/>
          </w:tcPr>
          <w:p w14:paraId="43F69E51" w14:textId="734CC77A" w:rsidR="00E3406B" w:rsidRPr="008A5C93" w:rsidRDefault="008A5C93" w:rsidP="004E20FE">
            <w:pPr>
              <w:autoSpaceDE w:val="0"/>
              <w:autoSpaceDN w:val="0"/>
              <w:adjustRightInd w:val="0"/>
              <w:rPr>
                <w:rFonts w:asciiTheme="majorBidi" w:hAnsiTheme="majorBidi" w:cstheme="majorBidi"/>
                <w:i/>
                <w:iCs/>
                <w:color w:val="000000"/>
              </w:rPr>
            </w:pPr>
            <w:r w:rsidRPr="008A5C93">
              <w:rPr>
                <w:rFonts w:asciiTheme="majorBidi" w:hAnsiTheme="majorBidi" w:cstheme="majorBidi"/>
                <w:i/>
                <w:iCs/>
                <w:color w:val="000000"/>
              </w:rPr>
              <w:t xml:space="preserve">Scheduled by Registrar office </w:t>
            </w:r>
          </w:p>
        </w:tc>
        <w:tc>
          <w:tcPr>
            <w:tcW w:w="1282" w:type="dxa"/>
            <w:shd w:val="clear" w:color="auto" w:fill="DBE5F1" w:themeFill="accent1" w:themeFillTint="33"/>
          </w:tcPr>
          <w:p w14:paraId="67245F4B" w14:textId="77777777" w:rsidR="00E3406B" w:rsidRPr="008A5C93" w:rsidRDefault="00586A1B" w:rsidP="004E20FE">
            <w:pPr>
              <w:autoSpaceDE w:val="0"/>
              <w:autoSpaceDN w:val="0"/>
              <w:adjustRightInd w:val="0"/>
              <w:rPr>
                <w:rFonts w:asciiTheme="majorBidi" w:hAnsiTheme="majorBidi" w:cstheme="majorBidi"/>
                <w:i/>
                <w:iCs/>
                <w:color w:val="000000"/>
              </w:rPr>
            </w:pPr>
            <w:r w:rsidRPr="008A5C93">
              <w:rPr>
                <w:rFonts w:asciiTheme="majorBidi" w:hAnsiTheme="majorBidi" w:cstheme="majorBidi"/>
                <w:i/>
                <w:iCs/>
                <w:color w:val="000000"/>
              </w:rPr>
              <w:t>25</w:t>
            </w:r>
            <w:r w:rsidR="00E3406B" w:rsidRPr="008A5C93">
              <w:rPr>
                <w:rFonts w:asciiTheme="majorBidi" w:hAnsiTheme="majorBidi" w:cstheme="majorBidi"/>
                <w:i/>
                <w:iCs/>
                <w:color w:val="000000"/>
              </w:rPr>
              <w:t>%</w:t>
            </w:r>
          </w:p>
        </w:tc>
      </w:tr>
      <w:tr w:rsidR="00E3406B" w:rsidRPr="008A5C93" w14:paraId="19AFB12F" w14:textId="77777777" w:rsidTr="00D70CFB">
        <w:trPr>
          <w:trHeight w:val="287"/>
        </w:trPr>
        <w:tc>
          <w:tcPr>
            <w:tcW w:w="9202" w:type="dxa"/>
            <w:gridSpan w:val="3"/>
          </w:tcPr>
          <w:p w14:paraId="3DD7C50F" w14:textId="77777777" w:rsidR="00E3406B" w:rsidRPr="008A5C93" w:rsidRDefault="005113B2" w:rsidP="005113B2">
            <w:pPr>
              <w:pStyle w:val="Default"/>
              <w:jc w:val="both"/>
              <w:rPr>
                <w:rFonts w:asciiTheme="majorBidi" w:hAnsiTheme="majorBidi" w:cstheme="majorBidi"/>
              </w:rPr>
            </w:pPr>
            <w:r w:rsidRPr="008A5C93">
              <w:rPr>
                <w:rFonts w:asciiTheme="majorBidi" w:hAnsiTheme="majorBidi" w:cstheme="majorBidi"/>
              </w:rPr>
              <w:t xml:space="preserve">Exam 2 will include problem-solving questions and case studies to assess your ability to differentiate study designs, calculation common measures of association and interpret epidemiological findings in ways to inform future research or policy and practice. The questions will also try to assess student ability to identify main biases, describe potential consequences on the conclusions, as well as highlight major ethical issues and possible ways to address them. Data used for calculations and problem solving will be extracted from published literature to illustrate the use of epidemiological evidence in breadth of settings and situations of public health practice. Students are expected to take exam 2 on the scheduled date and time. Make up examinations are not allowed except under very unusual and convincing circumstances. Students who fail to take the examinations on the scheduled date without a written permission of the coordinator will receive an F on the examination. </w:t>
            </w:r>
            <w:r w:rsidRPr="008A5C93">
              <w:rPr>
                <w:rFonts w:asciiTheme="majorBidi" w:hAnsiTheme="majorBidi" w:cstheme="majorBidi"/>
                <w:b/>
                <w:bCs/>
              </w:rPr>
              <w:t xml:space="preserve">Exam 2 will be an in-person exam. It will cover module 2 material. </w:t>
            </w:r>
          </w:p>
        </w:tc>
      </w:tr>
      <w:tr w:rsidR="00E3406B" w:rsidRPr="008A5C93" w14:paraId="064F8110" w14:textId="77777777" w:rsidTr="00D70CFB">
        <w:trPr>
          <w:trHeight w:val="287"/>
        </w:trPr>
        <w:tc>
          <w:tcPr>
            <w:tcW w:w="3330" w:type="dxa"/>
            <w:vAlign w:val="center"/>
          </w:tcPr>
          <w:p w14:paraId="042D1EA9" w14:textId="77777777" w:rsidR="00E3406B" w:rsidRPr="008A5C93" w:rsidRDefault="005113B2" w:rsidP="00D53F69">
            <w:pPr>
              <w:autoSpaceDE w:val="0"/>
              <w:autoSpaceDN w:val="0"/>
              <w:adjustRightInd w:val="0"/>
              <w:rPr>
                <w:rFonts w:asciiTheme="majorBidi" w:hAnsiTheme="majorBidi" w:cstheme="majorBidi"/>
                <w:b/>
                <w:bCs/>
                <w:i/>
                <w:iCs/>
                <w:color w:val="000000"/>
              </w:rPr>
            </w:pPr>
            <w:r w:rsidRPr="008A5C93">
              <w:rPr>
                <w:rFonts w:asciiTheme="majorBidi" w:hAnsiTheme="majorBidi" w:cstheme="majorBidi"/>
                <w:b/>
                <w:bCs/>
                <w:i/>
                <w:iCs/>
                <w:color w:val="000000"/>
              </w:rPr>
              <w:t>Applications</w:t>
            </w:r>
          </w:p>
        </w:tc>
        <w:tc>
          <w:tcPr>
            <w:tcW w:w="4590" w:type="dxa"/>
          </w:tcPr>
          <w:p w14:paraId="51FDF0EA" w14:textId="426F62AF" w:rsidR="00E3406B" w:rsidRPr="008A5C93" w:rsidRDefault="004A1B38" w:rsidP="004E20FE">
            <w:pPr>
              <w:autoSpaceDE w:val="0"/>
              <w:autoSpaceDN w:val="0"/>
              <w:adjustRightInd w:val="0"/>
              <w:rPr>
                <w:rFonts w:asciiTheme="majorBidi" w:hAnsiTheme="majorBidi" w:cstheme="majorBidi"/>
                <w:i/>
                <w:iCs/>
                <w:color w:val="000000"/>
              </w:rPr>
            </w:pPr>
            <w:r>
              <w:rPr>
                <w:rFonts w:asciiTheme="majorBidi" w:hAnsiTheme="majorBidi" w:cstheme="majorBidi"/>
                <w:i/>
                <w:iCs/>
                <w:color w:val="000000"/>
              </w:rPr>
              <w:t>Check Detailed schedule below</w:t>
            </w:r>
          </w:p>
        </w:tc>
        <w:tc>
          <w:tcPr>
            <w:tcW w:w="1282" w:type="dxa"/>
          </w:tcPr>
          <w:p w14:paraId="161031B4" w14:textId="77777777" w:rsidR="00E3406B" w:rsidRPr="008A5C93" w:rsidRDefault="005113B2" w:rsidP="004E20FE">
            <w:pPr>
              <w:autoSpaceDE w:val="0"/>
              <w:autoSpaceDN w:val="0"/>
              <w:adjustRightInd w:val="0"/>
              <w:rPr>
                <w:rFonts w:asciiTheme="majorBidi" w:hAnsiTheme="majorBidi" w:cstheme="majorBidi"/>
                <w:i/>
                <w:iCs/>
                <w:color w:val="000000"/>
              </w:rPr>
            </w:pPr>
            <w:r w:rsidRPr="008A5C93">
              <w:rPr>
                <w:rFonts w:asciiTheme="majorBidi" w:hAnsiTheme="majorBidi" w:cstheme="majorBidi"/>
                <w:i/>
                <w:iCs/>
                <w:color w:val="000000"/>
              </w:rPr>
              <w:t>5</w:t>
            </w:r>
            <w:r w:rsidR="00E3406B" w:rsidRPr="008A5C93">
              <w:rPr>
                <w:rFonts w:asciiTheme="majorBidi" w:hAnsiTheme="majorBidi" w:cstheme="majorBidi"/>
                <w:i/>
                <w:iCs/>
                <w:color w:val="000000"/>
              </w:rPr>
              <w:t>%</w:t>
            </w:r>
          </w:p>
        </w:tc>
      </w:tr>
      <w:tr w:rsidR="00E3406B" w:rsidRPr="008A5C93" w14:paraId="143DD7AF" w14:textId="77777777" w:rsidTr="00D70CFB">
        <w:trPr>
          <w:trHeight w:val="422"/>
        </w:trPr>
        <w:tc>
          <w:tcPr>
            <w:tcW w:w="9202" w:type="dxa"/>
            <w:gridSpan w:val="3"/>
          </w:tcPr>
          <w:p w14:paraId="3316FEE8" w14:textId="77777777" w:rsidR="00E3406B" w:rsidRPr="008A5C93" w:rsidRDefault="007E405C" w:rsidP="007E405C">
            <w:pPr>
              <w:pStyle w:val="Default"/>
              <w:rPr>
                <w:rFonts w:asciiTheme="majorBidi" w:hAnsiTheme="majorBidi" w:cstheme="majorBidi"/>
              </w:rPr>
            </w:pPr>
            <w:r w:rsidRPr="008A5C93">
              <w:rPr>
                <w:rFonts w:asciiTheme="majorBidi" w:hAnsiTheme="majorBidi" w:cstheme="majorBidi"/>
              </w:rPr>
              <w:t xml:space="preserve">Each application is a set of questions allows students to apply what they have learnt in the preceding lecture material. It also prepares students for the graded assignments and exams. The application will be uploaded on Moodle prior to the application session. Students will have a chance to review the questions and work on them individually before their lab session. During their assigned lab session, students will have an opportunity to discuss the questions/their answers with their colleagues. Students will also be expected to share their answers, and the discussion will be moderated by the course instructor. The KEY to the application will be uploaded on Moodle. </w:t>
            </w:r>
            <w:r w:rsidRPr="008A5C93">
              <w:rPr>
                <w:rFonts w:asciiTheme="majorBidi" w:hAnsiTheme="majorBidi" w:cstheme="majorBidi"/>
                <w:b/>
                <w:bCs/>
              </w:rPr>
              <w:t>The applications are not graded</w:t>
            </w:r>
            <w:r w:rsidRPr="008A5C93">
              <w:rPr>
                <w:rFonts w:asciiTheme="majorBidi" w:hAnsiTheme="majorBidi" w:cstheme="majorBidi"/>
              </w:rPr>
              <w:t xml:space="preserve">, but 5% is assigned for just submission and a </w:t>
            </w:r>
            <w:r w:rsidRPr="00854B92">
              <w:rPr>
                <w:rFonts w:asciiTheme="majorBidi" w:hAnsiTheme="majorBidi" w:cstheme="majorBidi"/>
                <w:b/>
                <w:bCs/>
                <w:u w:val="single"/>
              </w:rPr>
              <w:t>clear effort</w:t>
            </w:r>
            <w:r w:rsidRPr="008A5C93">
              <w:rPr>
                <w:rFonts w:asciiTheme="majorBidi" w:hAnsiTheme="majorBidi" w:cstheme="majorBidi"/>
              </w:rPr>
              <w:t xml:space="preserve"> to have answered the questions seriously and comprehensively. </w:t>
            </w:r>
          </w:p>
        </w:tc>
      </w:tr>
    </w:tbl>
    <w:p w14:paraId="2FD89D30" w14:textId="294AFCE6" w:rsidR="004A1B38" w:rsidRDefault="004A1B38"/>
    <w:p w14:paraId="3CD4C438" w14:textId="72B764B1" w:rsidR="004A1B38" w:rsidRDefault="004A1B38"/>
    <w:p w14:paraId="009ED291" w14:textId="77777777" w:rsidR="00854B92" w:rsidRDefault="00854B92"/>
    <w:tbl>
      <w:tblPr>
        <w:tblStyle w:val="TableGrid"/>
        <w:tblW w:w="9112" w:type="dxa"/>
        <w:tblInd w:w="-95" w:type="dxa"/>
        <w:tblLook w:val="04A0" w:firstRow="1" w:lastRow="0" w:firstColumn="1" w:lastColumn="0" w:noHBand="0" w:noVBand="1"/>
      </w:tblPr>
      <w:tblGrid>
        <w:gridCol w:w="3240"/>
        <w:gridCol w:w="4590"/>
        <w:gridCol w:w="1282"/>
      </w:tblGrid>
      <w:tr w:rsidR="004A1B38" w:rsidRPr="008A5C93" w14:paraId="11BECE2A" w14:textId="77777777" w:rsidTr="00753FFE">
        <w:trPr>
          <w:trHeight w:val="260"/>
          <w:tblHeader/>
        </w:trPr>
        <w:tc>
          <w:tcPr>
            <w:tcW w:w="3240" w:type="dxa"/>
            <w:shd w:val="clear" w:color="auto" w:fill="840132"/>
          </w:tcPr>
          <w:p w14:paraId="3C0019EC" w14:textId="77777777" w:rsidR="004A1B38" w:rsidRPr="008A5C93" w:rsidRDefault="004A1B38" w:rsidP="00753FFE">
            <w:pPr>
              <w:autoSpaceDE w:val="0"/>
              <w:autoSpaceDN w:val="0"/>
              <w:adjustRightInd w:val="0"/>
              <w:spacing w:line="360" w:lineRule="auto"/>
              <w:rPr>
                <w:rFonts w:asciiTheme="majorBidi" w:hAnsiTheme="majorBidi" w:cstheme="majorBidi"/>
                <w:b/>
                <w:bCs/>
                <w:color w:val="FFFFFF" w:themeColor="background1"/>
              </w:rPr>
            </w:pPr>
            <w:r w:rsidRPr="008A5C93">
              <w:rPr>
                <w:rFonts w:asciiTheme="majorBidi" w:hAnsiTheme="majorBidi" w:cstheme="majorBidi"/>
                <w:b/>
                <w:bCs/>
                <w:color w:val="FFFFFF" w:themeColor="background1"/>
              </w:rPr>
              <w:lastRenderedPageBreak/>
              <w:t>Assessment method</w:t>
            </w:r>
          </w:p>
        </w:tc>
        <w:tc>
          <w:tcPr>
            <w:tcW w:w="4590" w:type="dxa"/>
            <w:shd w:val="clear" w:color="auto" w:fill="840132"/>
          </w:tcPr>
          <w:p w14:paraId="6AEF43CE" w14:textId="77777777" w:rsidR="004A1B38" w:rsidRPr="008A5C93" w:rsidRDefault="004A1B38" w:rsidP="00753FFE">
            <w:pPr>
              <w:autoSpaceDE w:val="0"/>
              <w:autoSpaceDN w:val="0"/>
              <w:adjustRightInd w:val="0"/>
              <w:spacing w:line="360" w:lineRule="auto"/>
              <w:rPr>
                <w:rFonts w:asciiTheme="majorBidi" w:hAnsiTheme="majorBidi" w:cstheme="majorBidi"/>
                <w:b/>
                <w:bCs/>
                <w:color w:val="FFFFFF" w:themeColor="background1"/>
              </w:rPr>
            </w:pPr>
            <w:r w:rsidRPr="008A5C93">
              <w:rPr>
                <w:rFonts w:asciiTheme="majorBidi" w:hAnsiTheme="majorBidi" w:cstheme="majorBidi"/>
                <w:b/>
                <w:bCs/>
                <w:color w:val="FFFFFF" w:themeColor="background1"/>
              </w:rPr>
              <w:t xml:space="preserve">Date </w:t>
            </w:r>
          </w:p>
        </w:tc>
        <w:tc>
          <w:tcPr>
            <w:tcW w:w="1282" w:type="dxa"/>
            <w:shd w:val="clear" w:color="auto" w:fill="840132"/>
          </w:tcPr>
          <w:p w14:paraId="78092434" w14:textId="77777777" w:rsidR="004A1B38" w:rsidRPr="008A5C93" w:rsidRDefault="004A1B38" w:rsidP="00753FFE">
            <w:pPr>
              <w:autoSpaceDE w:val="0"/>
              <w:autoSpaceDN w:val="0"/>
              <w:adjustRightInd w:val="0"/>
              <w:spacing w:line="360" w:lineRule="auto"/>
              <w:rPr>
                <w:rFonts w:asciiTheme="majorBidi" w:hAnsiTheme="majorBidi" w:cstheme="majorBidi"/>
                <w:b/>
                <w:bCs/>
                <w:color w:val="FFFFFF" w:themeColor="background1"/>
              </w:rPr>
            </w:pPr>
            <w:r w:rsidRPr="008A5C93">
              <w:rPr>
                <w:rFonts w:asciiTheme="majorBidi" w:hAnsiTheme="majorBidi" w:cstheme="majorBidi"/>
                <w:b/>
                <w:bCs/>
                <w:color w:val="FFFFFF" w:themeColor="background1"/>
              </w:rPr>
              <w:t xml:space="preserve">Grade </w:t>
            </w:r>
            <w:r>
              <w:rPr>
                <w:rFonts w:asciiTheme="majorBidi" w:hAnsiTheme="majorBidi" w:cstheme="majorBidi"/>
                <w:b/>
                <w:bCs/>
                <w:color w:val="FFFFFF" w:themeColor="background1"/>
              </w:rPr>
              <w:t>%</w:t>
            </w:r>
            <w:r w:rsidRPr="008A5C93">
              <w:rPr>
                <w:rFonts w:asciiTheme="majorBidi" w:hAnsiTheme="majorBidi" w:cstheme="majorBidi"/>
                <w:b/>
                <w:bCs/>
                <w:color w:val="FFFFFF" w:themeColor="background1"/>
              </w:rPr>
              <w:t xml:space="preserve">e </w:t>
            </w:r>
          </w:p>
        </w:tc>
      </w:tr>
      <w:tr w:rsidR="004A1B38" w:rsidRPr="008A5C93" w14:paraId="3CB85DC1" w14:textId="77777777" w:rsidTr="004A1B38">
        <w:trPr>
          <w:trHeight w:val="242"/>
        </w:trPr>
        <w:tc>
          <w:tcPr>
            <w:tcW w:w="3240" w:type="dxa"/>
            <w:vAlign w:val="center"/>
          </w:tcPr>
          <w:p w14:paraId="23882067" w14:textId="425391CA" w:rsidR="004A1B38" w:rsidRPr="008A5C93" w:rsidRDefault="004A1B38" w:rsidP="00684FA4">
            <w:pPr>
              <w:autoSpaceDE w:val="0"/>
              <w:autoSpaceDN w:val="0"/>
              <w:adjustRightInd w:val="0"/>
              <w:rPr>
                <w:rFonts w:asciiTheme="majorBidi" w:hAnsiTheme="majorBidi" w:cstheme="majorBidi"/>
                <w:b/>
                <w:bCs/>
                <w:i/>
                <w:iCs/>
                <w:color w:val="000000"/>
              </w:rPr>
            </w:pPr>
            <w:r>
              <w:rPr>
                <w:rFonts w:asciiTheme="majorBidi" w:hAnsiTheme="majorBidi" w:cstheme="majorBidi"/>
                <w:b/>
                <w:bCs/>
                <w:i/>
                <w:iCs/>
                <w:color w:val="000000"/>
              </w:rPr>
              <w:t xml:space="preserve">Three </w:t>
            </w:r>
            <w:r w:rsidRPr="008A5C93">
              <w:rPr>
                <w:rFonts w:asciiTheme="majorBidi" w:hAnsiTheme="majorBidi" w:cstheme="majorBidi"/>
                <w:b/>
                <w:bCs/>
                <w:i/>
                <w:iCs/>
                <w:color w:val="000000"/>
              </w:rPr>
              <w:t>assignments</w:t>
            </w:r>
          </w:p>
        </w:tc>
        <w:tc>
          <w:tcPr>
            <w:tcW w:w="4590" w:type="dxa"/>
          </w:tcPr>
          <w:p w14:paraId="13F789E8" w14:textId="721A864B" w:rsidR="004A1B38" w:rsidRDefault="00684FA4" w:rsidP="004A1B38">
            <w:pPr>
              <w:autoSpaceDE w:val="0"/>
              <w:autoSpaceDN w:val="0"/>
              <w:adjustRightInd w:val="0"/>
              <w:rPr>
                <w:rFonts w:asciiTheme="majorBidi" w:hAnsiTheme="majorBidi" w:cstheme="majorBidi"/>
                <w:i/>
                <w:iCs/>
                <w:color w:val="000000"/>
              </w:rPr>
            </w:pPr>
            <w:r>
              <w:rPr>
                <w:rFonts w:asciiTheme="majorBidi" w:hAnsiTheme="majorBidi" w:cstheme="majorBidi"/>
                <w:i/>
                <w:iCs/>
                <w:color w:val="000000"/>
              </w:rPr>
              <w:t>Assignment 1 – October 3 (in class)</w:t>
            </w:r>
          </w:p>
          <w:p w14:paraId="6A116B40" w14:textId="77777777" w:rsidR="00684FA4" w:rsidRDefault="00684FA4" w:rsidP="004A1B38">
            <w:pPr>
              <w:autoSpaceDE w:val="0"/>
              <w:autoSpaceDN w:val="0"/>
              <w:adjustRightInd w:val="0"/>
              <w:rPr>
                <w:rFonts w:asciiTheme="majorBidi" w:hAnsiTheme="majorBidi" w:cstheme="majorBidi"/>
                <w:i/>
                <w:iCs/>
                <w:color w:val="000000"/>
              </w:rPr>
            </w:pPr>
            <w:r>
              <w:rPr>
                <w:rFonts w:asciiTheme="majorBidi" w:hAnsiTheme="majorBidi" w:cstheme="majorBidi"/>
                <w:i/>
                <w:iCs/>
                <w:color w:val="000000"/>
              </w:rPr>
              <w:t>Assignment 2 – Take home Nov 20 due Nov 23</w:t>
            </w:r>
          </w:p>
          <w:p w14:paraId="384FE25D" w14:textId="6B620FA7" w:rsidR="00684FA4" w:rsidRPr="008A5C93" w:rsidRDefault="00684FA4" w:rsidP="004A1B38">
            <w:pPr>
              <w:autoSpaceDE w:val="0"/>
              <w:autoSpaceDN w:val="0"/>
              <w:adjustRightInd w:val="0"/>
              <w:rPr>
                <w:rFonts w:asciiTheme="majorBidi" w:hAnsiTheme="majorBidi" w:cstheme="majorBidi"/>
                <w:i/>
                <w:iCs/>
                <w:color w:val="000000"/>
              </w:rPr>
            </w:pPr>
            <w:r>
              <w:rPr>
                <w:rFonts w:asciiTheme="majorBidi" w:hAnsiTheme="majorBidi" w:cstheme="majorBidi"/>
                <w:i/>
                <w:iCs/>
                <w:color w:val="000000"/>
              </w:rPr>
              <w:t>Assignment 3- Nov 29 (in class)</w:t>
            </w:r>
          </w:p>
        </w:tc>
        <w:tc>
          <w:tcPr>
            <w:tcW w:w="1282" w:type="dxa"/>
          </w:tcPr>
          <w:p w14:paraId="6BABE68B" w14:textId="629B313F" w:rsidR="004A1B38" w:rsidRPr="008A5C93" w:rsidRDefault="004A1B38" w:rsidP="004A1B38">
            <w:pPr>
              <w:autoSpaceDE w:val="0"/>
              <w:autoSpaceDN w:val="0"/>
              <w:adjustRightInd w:val="0"/>
              <w:rPr>
                <w:rFonts w:asciiTheme="majorBidi" w:hAnsiTheme="majorBidi" w:cstheme="majorBidi"/>
                <w:i/>
                <w:iCs/>
                <w:color w:val="000000"/>
              </w:rPr>
            </w:pPr>
            <w:r w:rsidRPr="008A5C93">
              <w:rPr>
                <w:rFonts w:asciiTheme="majorBidi" w:hAnsiTheme="majorBidi" w:cstheme="majorBidi"/>
                <w:i/>
                <w:iCs/>
                <w:color w:val="000000"/>
              </w:rPr>
              <w:t>15% each)</w:t>
            </w:r>
          </w:p>
        </w:tc>
      </w:tr>
      <w:tr w:rsidR="004A1B38" w:rsidRPr="008A5C93" w14:paraId="57E0C581" w14:textId="77777777" w:rsidTr="00656A90">
        <w:trPr>
          <w:trHeight w:val="275"/>
        </w:trPr>
        <w:tc>
          <w:tcPr>
            <w:tcW w:w="9112" w:type="dxa"/>
            <w:gridSpan w:val="3"/>
          </w:tcPr>
          <w:p w14:paraId="07F18750" w14:textId="77777777" w:rsidR="004A1B38" w:rsidRPr="008A5C93" w:rsidRDefault="004A1B38" w:rsidP="004A1B38">
            <w:pPr>
              <w:pStyle w:val="Default"/>
              <w:rPr>
                <w:rFonts w:asciiTheme="majorBidi" w:hAnsiTheme="majorBidi" w:cstheme="majorBidi"/>
              </w:rPr>
            </w:pPr>
            <w:r w:rsidRPr="008A5C93">
              <w:rPr>
                <w:rFonts w:asciiTheme="majorBidi" w:hAnsiTheme="majorBidi" w:cstheme="majorBidi"/>
              </w:rPr>
              <w:t xml:space="preserve">Each assignment will focus on selected learning objectives as shown above. I will provide you with rubrics and guidelines for all 3 assignments ahead of time. Data used for calculations and problem solving will be extracted from published literature to illustrate the use of epidemiological evidence in breadth of settings and situations of public health practice. Assignment 3 will be a comprehensive assessment of your understanding of all LOs, via a critical appraisal of a published article, which necessitates that you apply the epidemiological methods you learnt. </w:t>
            </w:r>
            <w:r w:rsidRPr="008A5C93">
              <w:rPr>
                <w:rFonts w:asciiTheme="majorBidi" w:hAnsiTheme="majorBidi" w:cstheme="majorBidi"/>
                <w:b/>
                <w:bCs/>
              </w:rPr>
              <w:t>Delays in submission will result in a 10% penalty if submitted later than the deadline same day and 20% penalty if submitted the following day. Assignments will not be graded if submitted later than one day following the deadline.</w:t>
            </w:r>
          </w:p>
        </w:tc>
      </w:tr>
    </w:tbl>
    <w:p w14:paraId="6505BD9A" w14:textId="77777777" w:rsidR="00795A44" w:rsidRPr="008A5C93" w:rsidRDefault="00795A44">
      <w:pPr>
        <w:rPr>
          <w:rFonts w:asciiTheme="majorBidi" w:hAnsiTheme="majorBidi" w:cstheme="majorBidi"/>
          <w:b/>
          <w:sz w:val="20"/>
          <w:szCs w:val="20"/>
        </w:rPr>
      </w:pPr>
    </w:p>
    <w:p w14:paraId="2847B1AF" w14:textId="77777777" w:rsidR="00A17503" w:rsidRPr="008A5C93" w:rsidRDefault="00A17503" w:rsidP="00257C92">
      <w:pPr>
        <w:shd w:val="clear" w:color="auto" w:fill="840132"/>
        <w:rPr>
          <w:rFonts w:asciiTheme="majorBidi" w:hAnsiTheme="majorBidi" w:cstheme="majorBidi"/>
          <w:b/>
          <w:bCs/>
          <w:sz w:val="20"/>
          <w:szCs w:val="20"/>
        </w:rPr>
      </w:pPr>
      <w:r w:rsidRPr="008A5C93">
        <w:rPr>
          <w:rFonts w:asciiTheme="majorBidi" w:hAnsiTheme="majorBidi" w:cstheme="majorBidi"/>
          <w:b/>
          <w:bCs/>
          <w:sz w:val="20"/>
          <w:szCs w:val="20"/>
        </w:rPr>
        <w:t>Policies and other General Notes:</w:t>
      </w:r>
    </w:p>
    <w:p w14:paraId="157F8ABD" w14:textId="77777777" w:rsidR="00854B92" w:rsidRDefault="00854B92" w:rsidP="00E273BB">
      <w:pPr>
        <w:autoSpaceDE w:val="0"/>
        <w:autoSpaceDN w:val="0"/>
        <w:adjustRightInd w:val="0"/>
        <w:rPr>
          <w:rFonts w:asciiTheme="majorBidi" w:eastAsiaTheme="minorEastAsia" w:hAnsiTheme="majorBidi" w:cstheme="majorBidi"/>
          <w:b/>
          <w:bCs/>
          <w:color w:val="000000"/>
          <w:sz w:val="20"/>
          <w:szCs w:val="20"/>
          <w:u w:val="single"/>
        </w:rPr>
      </w:pPr>
    </w:p>
    <w:p w14:paraId="61786043" w14:textId="4CE8AE9D" w:rsidR="00E273BB" w:rsidRPr="008A5C93" w:rsidRDefault="00E273BB" w:rsidP="00E273BB">
      <w:pPr>
        <w:autoSpaceDE w:val="0"/>
        <w:autoSpaceDN w:val="0"/>
        <w:adjustRightInd w:val="0"/>
        <w:rPr>
          <w:rFonts w:asciiTheme="majorBidi" w:eastAsiaTheme="minorEastAsia" w:hAnsiTheme="majorBidi" w:cstheme="majorBidi"/>
          <w:color w:val="000000"/>
          <w:sz w:val="20"/>
          <w:szCs w:val="20"/>
          <w:u w:val="single"/>
        </w:rPr>
      </w:pPr>
      <w:r w:rsidRPr="008A5C93">
        <w:rPr>
          <w:rFonts w:asciiTheme="majorBidi" w:eastAsiaTheme="minorEastAsia" w:hAnsiTheme="majorBidi" w:cstheme="majorBidi"/>
          <w:b/>
          <w:bCs/>
          <w:color w:val="000000"/>
          <w:sz w:val="20"/>
          <w:szCs w:val="20"/>
          <w:u w:val="single"/>
        </w:rPr>
        <w:t xml:space="preserve">Academic Integrity: </w:t>
      </w:r>
    </w:p>
    <w:p w14:paraId="6B4220BD" w14:textId="77777777" w:rsidR="007F1859" w:rsidRDefault="00E273BB" w:rsidP="006D4B9F">
      <w:pPr>
        <w:pStyle w:val="Default"/>
        <w:rPr>
          <w:rFonts w:asciiTheme="majorBidi" w:hAnsiTheme="majorBidi" w:cstheme="majorBidi"/>
          <w:sz w:val="20"/>
          <w:szCs w:val="20"/>
        </w:rPr>
      </w:pPr>
      <w:r w:rsidRPr="008A5C93">
        <w:rPr>
          <w:rFonts w:asciiTheme="majorBidi" w:hAnsiTheme="majorBidi" w:cstheme="majorBidi"/>
          <w:sz w:val="20"/>
          <w:szCs w:val="20"/>
        </w:rPr>
        <w:t xml:space="preserve">Plagiarism is a serious breach of academic regulations and integrity, and will not be tolerated. </w:t>
      </w:r>
      <w:r w:rsidR="007F1859">
        <w:rPr>
          <w:rFonts w:asciiTheme="majorBidi" w:hAnsiTheme="majorBidi" w:cstheme="majorBidi"/>
          <w:sz w:val="20"/>
          <w:szCs w:val="20"/>
        </w:rPr>
        <w:t>All of the below are considered acts of cheating and will be penalized.</w:t>
      </w:r>
    </w:p>
    <w:p w14:paraId="4B30C105" w14:textId="43400DB6" w:rsidR="007F1859" w:rsidRDefault="007F1859" w:rsidP="007F1859">
      <w:pPr>
        <w:pStyle w:val="Default"/>
        <w:numPr>
          <w:ilvl w:val="0"/>
          <w:numId w:val="27"/>
        </w:numPr>
        <w:rPr>
          <w:rFonts w:asciiTheme="majorBidi" w:hAnsiTheme="majorBidi" w:cstheme="majorBidi"/>
          <w:sz w:val="20"/>
          <w:szCs w:val="20"/>
        </w:rPr>
      </w:pPr>
      <w:r>
        <w:rPr>
          <w:rFonts w:asciiTheme="majorBidi" w:hAnsiTheme="majorBidi" w:cstheme="majorBidi"/>
          <w:sz w:val="20"/>
          <w:szCs w:val="20"/>
        </w:rPr>
        <w:t>Working with other students when professor instructed you not to</w:t>
      </w:r>
    </w:p>
    <w:p w14:paraId="0B5ACB79" w14:textId="4FFC3665" w:rsidR="007F1859" w:rsidRDefault="007F1859" w:rsidP="007F1859">
      <w:pPr>
        <w:pStyle w:val="Default"/>
        <w:numPr>
          <w:ilvl w:val="0"/>
          <w:numId w:val="27"/>
        </w:numPr>
        <w:rPr>
          <w:rFonts w:asciiTheme="majorBidi" w:hAnsiTheme="majorBidi" w:cstheme="majorBidi"/>
          <w:sz w:val="20"/>
          <w:szCs w:val="20"/>
        </w:rPr>
      </w:pPr>
      <w:r>
        <w:rPr>
          <w:rFonts w:asciiTheme="majorBidi" w:hAnsiTheme="majorBidi" w:cstheme="majorBidi"/>
          <w:sz w:val="20"/>
          <w:szCs w:val="20"/>
        </w:rPr>
        <w:t>Working with someone other than your lab partner (when instructed to work only with lab partner)</w:t>
      </w:r>
    </w:p>
    <w:p w14:paraId="26E18B35" w14:textId="17317052" w:rsidR="006D4B9F" w:rsidRDefault="007F1859" w:rsidP="007F1859">
      <w:pPr>
        <w:pStyle w:val="Default"/>
        <w:numPr>
          <w:ilvl w:val="0"/>
          <w:numId w:val="27"/>
        </w:numPr>
        <w:rPr>
          <w:rFonts w:asciiTheme="majorBidi" w:hAnsiTheme="majorBidi" w:cstheme="majorBidi"/>
          <w:sz w:val="20"/>
          <w:szCs w:val="20"/>
        </w:rPr>
      </w:pPr>
      <w:r>
        <w:rPr>
          <w:rFonts w:asciiTheme="majorBidi" w:hAnsiTheme="majorBidi" w:cstheme="majorBidi"/>
          <w:sz w:val="20"/>
          <w:szCs w:val="20"/>
        </w:rPr>
        <w:t xml:space="preserve">Copying someone’s </w:t>
      </w:r>
      <w:r w:rsidR="006D4B9F">
        <w:rPr>
          <w:rFonts w:asciiTheme="majorBidi" w:hAnsiTheme="majorBidi" w:cstheme="majorBidi"/>
          <w:sz w:val="20"/>
          <w:szCs w:val="20"/>
        </w:rPr>
        <w:t xml:space="preserve">work </w:t>
      </w:r>
      <w:r>
        <w:rPr>
          <w:rFonts w:asciiTheme="majorBidi" w:hAnsiTheme="majorBidi" w:cstheme="majorBidi"/>
          <w:sz w:val="20"/>
          <w:szCs w:val="20"/>
        </w:rPr>
        <w:t>in any shape or form</w:t>
      </w:r>
    </w:p>
    <w:p w14:paraId="1811DB04" w14:textId="0F4308E7" w:rsidR="007F1859" w:rsidRDefault="007F1859" w:rsidP="007F1859">
      <w:pPr>
        <w:pStyle w:val="Default"/>
        <w:numPr>
          <w:ilvl w:val="0"/>
          <w:numId w:val="27"/>
        </w:numPr>
        <w:rPr>
          <w:rFonts w:asciiTheme="majorBidi" w:hAnsiTheme="majorBidi" w:cstheme="majorBidi"/>
          <w:sz w:val="20"/>
          <w:szCs w:val="20"/>
        </w:rPr>
      </w:pPr>
      <w:r>
        <w:rPr>
          <w:rFonts w:asciiTheme="majorBidi" w:hAnsiTheme="majorBidi" w:cstheme="majorBidi"/>
          <w:sz w:val="20"/>
          <w:szCs w:val="20"/>
        </w:rPr>
        <w:t>Attempting to retrieve/using previous solutions to lab problem sets or exams etc.</w:t>
      </w:r>
    </w:p>
    <w:p w14:paraId="728B5354" w14:textId="6305D807" w:rsidR="006D4B9F" w:rsidRDefault="006D4B9F" w:rsidP="007146AB">
      <w:pPr>
        <w:pStyle w:val="Default"/>
        <w:rPr>
          <w:rFonts w:asciiTheme="majorBidi" w:hAnsiTheme="majorBidi" w:cstheme="majorBidi"/>
          <w:sz w:val="20"/>
          <w:szCs w:val="20"/>
        </w:rPr>
      </w:pPr>
    </w:p>
    <w:p w14:paraId="723D814C" w14:textId="73F2786A" w:rsidR="007F1859" w:rsidRDefault="007F1859" w:rsidP="007146AB">
      <w:pPr>
        <w:pStyle w:val="Default"/>
        <w:rPr>
          <w:rFonts w:asciiTheme="majorBidi" w:hAnsiTheme="majorBidi" w:cstheme="majorBidi"/>
          <w:sz w:val="20"/>
          <w:szCs w:val="20"/>
        </w:rPr>
      </w:pPr>
      <w:r>
        <w:rPr>
          <w:rFonts w:asciiTheme="majorBidi" w:hAnsiTheme="majorBidi" w:cstheme="majorBidi"/>
          <w:sz w:val="20"/>
          <w:szCs w:val="20"/>
        </w:rPr>
        <w:t>If you are not sure whether an act is considered cheating or plagiarism or violating academic integrity, please consult with the professor /course instructor for clarity.</w:t>
      </w:r>
    </w:p>
    <w:p w14:paraId="38025FF6" w14:textId="77777777" w:rsidR="007F1859" w:rsidRDefault="007F1859" w:rsidP="007146AB">
      <w:pPr>
        <w:pStyle w:val="Default"/>
        <w:rPr>
          <w:rFonts w:asciiTheme="majorBidi" w:hAnsiTheme="majorBidi" w:cstheme="majorBidi"/>
          <w:sz w:val="20"/>
          <w:szCs w:val="20"/>
        </w:rPr>
      </w:pPr>
    </w:p>
    <w:p w14:paraId="6211D470" w14:textId="151F52A6" w:rsidR="007146AB" w:rsidRPr="008A5C93" w:rsidRDefault="00E273BB" w:rsidP="007146AB">
      <w:pPr>
        <w:pStyle w:val="Default"/>
        <w:rPr>
          <w:rFonts w:asciiTheme="majorBidi" w:hAnsiTheme="majorBidi" w:cstheme="majorBidi"/>
          <w:sz w:val="20"/>
          <w:szCs w:val="20"/>
        </w:rPr>
      </w:pPr>
      <w:r w:rsidRPr="008A5C93">
        <w:rPr>
          <w:rFonts w:asciiTheme="majorBidi" w:hAnsiTheme="majorBidi" w:cstheme="majorBidi"/>
          <w:sz w:val="20"/>
          <w:szCs w:val="20"/>
        </w:rPr>
        <w:t xml:space="preserve">Please check the following links for more information. </w:t>
      </w:r>
      <w:r w:rsidR="007146AB" w:rsidRPr="008A5C93">
        <w:rPr>
          <w:rFonts w:asciiTheme="majorBidi" w:hAnsiTheme="majorBidi" w:cstheme="majorBidi"/>
          <w:sz w:val="20"/>
          <w:szCs w:val="20"/>
        </w:rPr>
        <w:t xml:space="preserve">Plagiarism. University of Oxford. </w:t>
      </w:r>
      <w:r w:rsidR="006D4B9F">
        <w:rPr>
          <w:rFonts w:asciiTheme="majorBidi" w:hAnsiTheme="majorBidi" w:cstheme="majorBidi"/>
          <w:sz w:val="20"/>
          <w:szCs w:val="20"/>
        </w:rPr>
        <w:br/>
      </w:r>
      <w:r w:rsidR="007146AB" w:rsidRPr="008A5C93">
        <w:rPr>
          <w:rFonts w:asciiTheme="majorBidi" w:hAnsiTheme="majorBidi" w:cstheme="majorBidi"/>
          <w:sz w:val="20"/>
          <w:szCs w:val="20"/>
        </w:rPr>
        <w:t xml:space="preserve">Available from: </w:t>
      </w:r>
      <w:hyperlink r:id="rId18" w:history="1">
        <w:r w:rsidR="00D471E5" w:rsidRPr="008A5C93">
          <w:rPr>
            <w:rStyle w:val="Hyperlink"/>
            <w:rFonts w:asciiTheme="majorBidi" w:hAnsiTheme="majorBidi" w:cstheme="majorBidi"/>
            <w:sz w:val="20"/>
            <w:szCs w:val="20"/>
          </w:rPr>
          <w:t>https://www.ox.ac.uk/students/academic/guidance/skills/plagiarism</w:t>
        </w:r>
      </w:hyperlink>
      <w:r w:rsidR="00D471E5" w:rsidRPr="008A5C93">
        <w:rPr>
          <w:rFonts w:asciiTheme="majorBidi" w:hAnsiTheme="majorBidi" w:cstheme="majorBidi"/>
          <w:color w:val="0000FF"/>
          <w:sz w:val="20"/>
          <w:szCs w:val="20"/>
        </w:rPr>
        <w:t xml:space="preserve"> </w:t>
      </w:r>
      <w:r w:rsidR="007146AB" w:rsidRPr="008A5C93">
        <w:rPr>
          <w:rFonts w:asciiTheme="majorBidi" w:hAnsiTheme="majorBidi" w:cstheme="majorBidi"/>
          <w:sz w:val="20"/>
          <w:szCs w:val="20"/>
        </w:rPr>
        <w:t xml:space="preserve">[Accessed on 25-01-2021]. </w:t>
      </w:r>
    </w:p>
    <w:p w14:paraId="610FAE51" w14:textId="77777777" w:rsidR="007146AB" w:rsidRPr="008A5C93" w:rsidRDefault="007146AB" w:rsidP="007146AB">
      <w:pPr>
        <w:autoSpaceDE w:val="0"/>
        <w:autoSpaceDN w:val="0"/>
        <w:adjustRightInd w:val="0"/>
        <w:rPr>
          <w:rFonts w:asciiTheme="majorBidi" w:eastAsiaTheme="minorEastAsia" w:hAnsiTheme="majorBidi" w:cstheme="majorBidi"/>
          <w:color w:val="000000"/>
          <w:sz w:val="20"/>
          <w:szCs w:val="20"/>
        </w:rPr>
      </w:pPr>
      <w:r w:rsidRPr="008A5C93">
        <w:rPr>
          <w:rFonts w:asciiTheme="majorBidi" w:eastAsiaTheme="minorEastAsia" w:hAnsiTheme="majorBidi" w:cstheme="majorBidi"/>
          <w:color w:val="000000"/>
          <w:sz w:val="20"/>
          <w:szCs w:val="20"/>
        </w:rPr>
        <w:t xml:space="preserve">Avoiding Plagiarism, MIT. Available from: </w:t>
      </w:r>
      <w:hyperlink r:id="rId19" w:history="1">
        <w:r w:rsidR="00D471E5" w:rsidRPr="008A5C93">
          <w:rPr>
            <w:rStyle w:val="Hyperlink"/>
            <w:rFonts w:asciiTheme="majorBidi" w:eastAsiaTheme="minorEastAsia" w:hAnsiTheme="majorBidi" w:cstheme="majorBidi"/>
            <w:sz w:val="20"/>
            <w:szCs w:val="20"/>
          </w:rPr>
          <w:t>https://integrity.mit.edu/handbook/academic-writing/incorporating-words-and-ideas-others</w:t>
        </w:r>
      </w:hyperlink>
      <w:r w:rsidR="00D471E5" w:rsidRPr="008A5C93">
        <w:rPr>
          <w:rFonts w:asciiTheme="majorBidi" w:eastAsiaTheme="minorEastAsia" w:hAnsiTheme="majorBidi" w:cstheme="majorBidi"/>
          <w:color w:val="0000FF"/>
          <w:sz w:val="20"/>
          <w:szCs w:val="20"/>
        </w:rPr>
        <w:t xml:space="preserve"> </w:t>
      </w:r>
      <w:r w:rsidRPr="008A5C93">
        <w:rPr>
          <w:rFonts w:asciiTheme="majorBidi" w:eastAsiaTheme="minorEastAsia" w:hAnsiTheme="majorBidi" w:cstheme="majorBidi"/>
          <w:color w:val="000000"/>
          <w:sz w:val="20"/>
          <w:szCs w:val="20"/>
        </w:rPr>
        <w:t xml:space="preserve">[Accessed on 25-01-2021]. </w:t>
      </w:r>
    </w:p>
    <w:p w14:paraId="3EE5EDFC" w14:textId="77777777" w:rsidR="007F1859" w:rsidRDefault="007F1859" w:rsidP="007146AB">
      <w:pPr>
        <w:autoSpaceDE w:val="0"/>
        <w:autoSpaceDN w:val="0"/>
        <w:adjustRightInd w:val="0"/>
        <w:rPr>
          <w:rFonts w:asciiTheme="majorBidi" w:eastAsiaTheme="minorEastAsia" w:hAnsiTheme="majorBidi" w:cstheme="majorBidi"/>
          <w:color w:val="000000"/>
          <w:sz w:val="20"/>
          <w:szCs w:val="20"/>
        </w:rPr>
      </w:pPr>
    </w:p>
    <w:p w14:paraId="319F4D44" w14:textId="01E164D5" w:rsidR="007146AB" w:rsidRPr="008A5C93" w:rsidRDefault="007146AB" w:rsidP="007146AB">
      <w:pPr>
        <w:autoSpaceDE w:val="0"/>
        <w:autoSpaceDN w:val="0"/>
        <w:adjustRightInd w:val="0"/>
        <w:rPr>
          <w:rFonts w:asciiTheme="majorBidi" w:eastAsiaTheme="minorEastAsia" w:hAnsiTheme="majorBidi" w:cstheme="majorBidi"/>
          <w:color w:val="000000"/>
          <w:sz w:val="20"/>
          <w:szCs w:val="20"/>
        </w:rPr>
      </w:pPr>
      <w:r w:rsidRPr="007F1859">
        <w:rPr>
          <w:rFonts w:asciiTheme="majorBidi" w:eastAsiaTheme="minorEastAsia" w:hAnsiTheme="majorBidi" w:cstheme="majorBidi"/>
          <w:b/>
          <w:bCs/>
          <w:color w:val="000000"/>
          <w:sz w:val="20"/>
          <w:szCs w:val="20"/>
          <w:u w:val="single"/>
        </w:rPr>
        <w:t>Important:</w:t>
      </w:r>
      <w:r w:rsidRPr="008A5C93">
        <w:rPr>
          <w:rFonts w:asciiTheme="majorBidi" w:eastAsiaTheme="minorEastAsia" w:hAnsiTheme="majorBidi" w:cstheme="majorBidi"/>
          <w:color w:val="000000"/>
          <w:sz w:val="20"/>
          <w:szCs w:val="20"/>
        </w:rPr>
        <w:t xml:space="preserve"> The American University of Beirut has a strict anti-cheating and anti-plagiarism policy. Students will be penalized for cheating and plagiarism, as they are not tolerated. Penalties include failing marks on the assignment in question, failing the course, suspension or expulsion from University and a permanent mention of the disciplinary action in the student’s records. </w:t>
      </w:r>
    </w:p>
    <w:p w14:paraId="4763FC80" w14:textId="77777777" w:rsidR="007146AB" w:rsidRPr="008A5C93" w:rsidRDefault="007146AB" w:rsidP="007146AB">
      <w:pPr>
        <w:autoSpaceDE w:val="0"/>
        <w:autoSpaceDN w:val="0"/>
        <w:adjustRightInd w:val="0"/>
        <w:rPr>
          <w:rFonts w:asciiTheme="majorBidi" w:eastAsiaTheme="minorEastAsia" w:hAnsiTheme="majorBidi" w:cstheme="majorBidi"/>
          <w:color w:val="000000"/>
          <w:sz w:val="20"/>
          <w:szCs w:val="20"/>
        </w:rPr>
      </w:pPr>
    </w:p>
    <w:p w14:paraId="61DA8953" w14:textId="77777777" w:rsidR="007146AB" w:rsidRPr="008A5C93" w:rsidRDefault="007146AB" w:rsidP="007146AB">
      <w:pPr>
        <w:autoSpaceDE w:val="0"/>
        <w:autoSpaceDN w:val="0"/>
        <w:adjustRightInd w:val="0"/>
        <w:rPr>
          <w:rFonts w:asciiTheme="majorBidi" w:eastAsiaTheme="minorEastAsia" w:hAnsiTheme="majorBidi" w:cstheme="majorBidi"/>
          <w:color w:val="000000"/>
          <w:sz w:val="20"/>
          <w:szCs w:val="20"/>
          <w:u w:val="single"/>
        </w:rPr>
      </w:pPr>
      <w:r w:rsidRPr="008A5C93">
        <w:rPr>
          <w:rFonts w:asciiTheme="majorBidi" w:eastAsiaTheme="minorEastAsia" w:hAnsiTheme="majorBidi" w:cstheme="majorBidi"/>
          <w:b/>
          <w:bCs/>
          <w:color w:val="000000"/>
          <w:sz w:val="20"/>
          <w:szCs w:val="20"/>
          <w:u w:val="single"/>
        </w:rPr>
        <w:t xml:space="preserve">Students with Disabilities: </w:t>
      </w:r>
    </w:p>
    <w:p w14:paraId="17D3124A" w14:textId="77777777" w:rsidR="007146AB" w:rsidRPr="008A5C93" w:rsidRDefault="007146AB" w:rsidP="007146AB">
      <w:pPr>
        <w:autoSpaceDE w:val="0"/>
        <w:autoSpaceDN w:val="0"/>
        <w:adjustRightInd w:val="0"/>
        <w:rPr>
          <w:rFonts w:asciiTheme="majorBidi" w:eastAsiaTheme="minorEastAsia" w:hAnsiTheme="majorBidi" w:cstheme="majorBidi"/>
          <w:color w:val="000000"/>
          <w:sz w:val="20"/>
          <w:szCs w:val="20"/>
        </w:rPr>
      </w:pPr>
      <w:r w:rsidRPr="008A5C93">
        <w:rPr>
          <w:rFonts w:asciiTheme="majorBidi" w:eastAsiaTheme="minorEastAsia" w:hAnsiTheme="majorBidi" w:cstheme="majorBidi"/>
          <w:color w:val="000000"/>
          <w:sz w:val="20"/>
          <w:szCs w:val="20"/>
        </w:rPr>
        <w:t>Staff members of the AUB Office of Student Affairs, Room 113, West Hall, coordinate accommodations and services for students with special needs. If you have a disability, for which you may request accommodation in AUB classes, consult the website for more information and arrange with the Coordinator (</w:t>
      </w:r>
      <w:hyperlink r:id="rId20" w:history="1">
        <w:r w:rsidR="00D471E5" w:rsidRPr="008A5C93">
          <w:rPr>
            <w:rStyle w:val="Hyperlink"/>
            <w:rFonts w:asciiTheme="majorBidi" w:eastAsiaTheme="minorEastAsia" w:hAnsiTheme="majorBidi" w:cstheme="majorBidi"/>
            <w:sz w:val="20"/>
            <w:szCs w:val="20"/>
          </w:rPr>
          <w:t>https://www.aub.edu.lb/SAO/Pages/Accessible-Education.aspx</w:t>
        </w:r>
      </w:hyperlink>
      <w:r w:rsidRPr="008A5C93">
        <w:rPr>
          <w:rFonts w:asciiTheme="majorBidi" w:eastAsiaTheme="minorEastAsia" w:hAnsiTheme="majorBidi" w:cstheme="majorBidi"/>
          <w:color w:val="000000"/>
          <w:sz w:val="20"/>
          <w:szCs w:val="20"/>
        </w:rPr>
        <w:t xml:space="preserve">). Also, please see the instructor of this course privately about possible support services that can be provided to you. </w:t>
      </w:r>
    </w:p>
    <w:p w14:paraId="17717242" w14:textId="77777777" w:rsidR="007146AB" w:rsidRPr="008A5C93" w:rsidRDefault="007146AB" w:rsidP="007146AB">
      <w:pPr>
        <w:autoSpaceDE w:val="0"/>
        <w:autoSpaceDN w:val="0"/>
        <w:adjustRightInd w:val="0"/>
        <w:rPr>
          <w:rFonts w:asciiTheme="majorBidi" w:eastAsiaTheme="minorEastAsia" w:hAnsiTheme="majorBidi" w:cstheme="majorBidi"/>
          <w:color w:val="000000"/>
          <w:sz w:val="20"/>
          <w:szCs w:val="20"/>
        </w:rPr>
      </w:pPr>
    </w:p>
    <w:p w14:paraId="76390B7D" w14:textId="77777777" w:rsidR="007146AB" w:rsidRPr="008A5C93" w:rsidRDefault="007146AB" w:rsidP="007146AB">
      <w:pPr>
        <w:autoSpaceDE w:val="0"/>
        <w:autoSpaceDN w:val="0"/>
        <w:adjustRightInd w:val="0"/>
        <w:rPr>
          <w:rFonts w:asciiTheme="majorBidi" w:eastAsiaTheme="minorEastAsia" w:hAnsiTheme="majorBidi" w:cstheme="majorBidi"/>
          <w:color w:val="000000"/>
          <w:sz w:val="20"/>
          <w:szCs w:val="20"/>
          <w:u w:val="single"/>
        </w:rPr>
      </w:pPr>
      <w:r w:rsidRPr="008A5C93">
        <w:rPr>
          <w:rFonts w:asciiTheme="majorBidi" w:eastAsiaTheme="minorEastAsia" w:hAnsiTheme="majorBidi" w:cstheme="majorBidi"/>
          <w:b/>
          <w:bCs/>
          <w:color w:val="000000"/>
          <w:sz w:val="20"/>
          <w:szCs w:val="20"/>
          <w:u w:val="single"/>
        </w:rPr>
        <w:t xml:space="preserve">Non-Discrimination-Title IX-AUB: </w:t>
      </w:r>
    </w:p>
    <w:p w14:paraId="057ABF7D" w14:textId="77777777" w:rsidR="00E273BB" w:rsidRPr="008A5C93" w:rsidRDefault="007146AB" w:rsidP="007146AB">
      <w:pPr>
        <w:autoSpaceDE w:val="0"/>
        <w:autoSpaceDN w:val="0"/>
        <w:adjustRightInd w:val="0"/>
        <w:rPr>
          <w:rFonts w:asciiTheme="majorBidi" w:eastAsiaTheme="minorEastAsia" w:hAnsiTheme="majorBidi" w:cstheme="majorBidi"/>
          <w:color w:val="000000"/>
          <w:sz w:val="20"/>
          <w:szCs w:val="20"/>
        </w:rPr>
      </w:pPr>
      <w:r w:rsidRPr="008A5C93">
        <w:rPr>
          <w:rFonts w:asciiTheme="majorBidi" w:eastAsiaTheme="minorEastAsia" w:hAnsiTheme="majorBidi" w:cstheme="majorBidi"/>
          <w:color w:val="000000"/>
          <w:sz w:val="20"/>
          <w:szCs w:val="20"/>
        </w:rPr>
        <w:t xml:space="preserve">AUB is committed to facilitating a campus free of all forms of discrimination including sex/gender-based harassment prohibited by Title IX. The University’s non-discrimination policy applies to, and protects, all students, faculty, and staff. If you think you have experienced discrimination or harassment, including sexual misconduct, we encourage you to tell someone promptly. If you speak to a faculty or staff member about an issue such as harassment, sexual violence, or discrimination, the information will be kept as private as possible, however, faculty and designated staff are required to bring it to the attention of the University’s Title IX Coordinator. Faculty can refer you to fully confidential resources, and you can find information and contacts at www.aub.edu.lb/titleix. </w:t>
      </w:r>
      <w:r w:rsidRPr="008A5C93">
        <w:rPr>
          <w:rFonts w:asciiTheme="majorBidi" w:eastAsiaTheme="minorEastAsia" w:hAnsiTheme="majorBidi" w:cstheme="majorBidi"/>
          <w:b/>
          <w:bCs/>
          <w:color w:val="000000"/>
          <w:sz w:val="20"/>
          <w:szCs w:val="20"/>
        </w:rPr>
        <w:t>To report an incident</w:t>
      </w:r>
      <w:r w:rsidRPr="008A5C93">
        <w:rPr>
          <w:rFonts w:asciiTheme="majorBidi" w:eastAsiaTheme="minorEastAsia" w:hAnsiTheme="majorBidi" w:cstheme="majorBidi"/>
          <w:color w:val="000000"/>
          <w:sz w:val="20"/>
          <w:szCs w:val="20"/>
        </w:rPr>
        <w:t xml:space="preserve">, contact the University's Title IX Coordinator Trudi Hodges at 01-350000 ext. 2514, or </w:t>
      </w:r>
      <w:hyperlink r:id="rId21" w:history="1">
        <w:r w:rsidR="00D85005" w:rsidRPr="008A5C93">
          <w:rPr>
            <w:rStyle w:val="Hyperlink"/>
            <w:rFonts w:asciiTheme="majorBidi" w:eastAsiaTheme="minorEastAsia" w:hAnsiTheme="majorBidi" w:cstheme="majorBidi"/>
            <w:sz w:val="20"/>
            <w:szCs w:val="20"/>
          </w:rPr>
          <w:t>titleix@aub.edu.lb</w:t>
        </w:r>
      </w:hyperlink>
      <w:r w:rsidRPr="008A5C93">
        <w:rPr>
          <w:rFonts w:asciiTheme="majorBidi" w:eastAsiaTheme="minorEastAsia" w:hAnsiTheme="majorBidi" w:cstheme="majorBidi"/>
          <w:color w:val="000000"/>
          <w:sz w:val="20"/>
          <w:szCs w:val="20"/>
        </w:rPr>
        <w:t>. An anonymous report may be submitted online via EthicsPoint at www.aub.ethicspoint.com.</w:t>
      </w:r>
    </w:p>
    <w:p w14:paraId="5110C24D" w14:textId="77777777" w:rsidR="00E273BB" w:rsidRPr="008A5C93" w:rsidRDefault="00E273BB" w:rsidP="00E273BB">
      <w:pPr>
        <w:autoSpaceDE w:val="0"/>
        <w:autoSpaceDN w:val="0"/>
        <w:adjustRightInd w:val="0"/>
        <w:rPr>
          <w:rFonts w:asciiTheme="majorBidi" w:eastAsiaTheme="minorEastAsia" w:hAnsiTheme="majorBidi" w:cstheme="majorBidi"/>
          <w:sz w:val="20"/>
          <w:szCs w:val="20"/>
        </w:rPr>
      </w:pPr>
    </w:p>
    <w:p w14:paraId="53947A9A" w14:textId="77777777" w:rsidR="005224DE" w:rsidRDefault="005224DE">
      <w:pPr>
        <w:rPr>
          <w:rFonts w:asciiTheme="majorBidi" w:hAnsiTheme="majorBidi" w:cstheme="majorBidi"/>
          <w:b/>
          <w:sz w:val="20"/>
          <w:szCs w:val="20"/>
          <w:u w:val="single"/>
        </w:rPr>
      </w:pPr>
      <w:r>
        <w:rPr>
          <w:rFonts w:asciiTheme="majorBidi" w:hAnsiTheme="majorBidi" w:cstheme="majorBidi"/>
          <w:b/>
          <w:sz w:val="20"/>
          <w:szCs w:val="20"/>
          <w:u w:val="single"/>
        </w:rPr>
        <w:br w:type="page"/>
      </w:r>
    </w:p>
    <w:p w14:paraId="0AFADE0A" w14:textId="4EBA13C0" w:rsidR="00E756C2" w:rsidRPr="008A5C93" w:rsidRDefault="00E756C2">
      <w:pPr>
        <w:rPr>
          <w:rFonts w:asciiTheme="majorBidi" w:hAnsiTheme="majorBidi" w:cstheme="majorBidi"/>
          <w:iCs/>
          <w:sz w:val="20"/>
          <w:szCs w:val="20"/>
        </w:rPr>
      </w:pPr>
      <w:r w:rsidRPr="008A5C93">
        <w:rPr>
          <w:rFonts w:asciiTheme="majorBidi" w:hAnsiTheme="majorBidi" w:cstheme="majorBidi"/>
          <w:b/>
          <w:sz w:val="20"/>
          <w:szCs w:val="20"/>
          <w:u w:val="single"/>
        </w:rPr>
        <w:lastRenderedPageBreak/>
        <w:t>Accessible Education Office (AEO):</w:t>
      </w:r>
      <w:r w:rsidRPr="008A5C93">
        <w:rPr>
          <w:rFonts w:asciiTheme="majorBidi" w:hAnsiTheme="majorBidi" w:cstheme="majorBidi"/>
          <w:iCs/>
          <w:sz w:val="20"/>
          <w:szCs w:val="20"/>
        </w:rPr>
        <w:t xml:space="preserve"> </w:t>
      </w:r>
    </w:p>
    <w:p w14:paraId="5524E5D8" w14:textId="77777777" w:rsidR="007146AB" w:rsidRPr="008A5C93" w:rsidRDefault="00E756C2" w:rsidP="0007466F">
      <w:pPr>
        <w:rPr>
          <w:rStyle w:val="Hyperlink"/>
          <w:rFonts w:asciiTheme="majorBidi" w:hAnsiTheme="majorBidi" w:cstheme="majorBidi"/>
          <w:iCs/>
          <w:sz w:val="20"/>
          <w:szCs w:val="20"/>
        </w:rPr>
      </w:pPr>
      <w:r w:rsidRPr="008A5C93">
        <w:rPr>
          <w:rFonts w:asciiTheme="majorBidi" w:hAnsiTheme="majorBidi" w:cstheme="majorBidi"/>
          <w:iCs/>
          <w:sz w:val="20"/>
          <w:szCs w:val="20"/>
        </w:rPr>
        <w:t xml:space="preserve">The Accessible Education Office (AEO) coordinates academic accommodations and services for all eligible AUB students with disabilities (such as ADHD, learning difficulties, mental health conditions, chronic or temporary medical conditions, and others). If you have a disability for which you wish to request accommodations at the department, faculty or university level, please contact AEO as soon as possible. Once you register with our office, we will assist you in receiving appropriate accommodations and will liaise with your instructors and any related entity to best support your needs. AEO is located in West Hall room 314, and can be reached by phone at 1-350000 ext. 3246 or by email: accessibility@aub.edu.lb. Information about our services can be found at: </w:t>
      </w:r>
      <w:r w:rsidR="00426E40" w:rsidRPr="008A5C93">
        <w:rPr>
          <w:rFonts w:asciiTheme="majorBidi" w:hAnsiTheme="majorBidi" w:cstheme="majorBidi"/>
          <w:iCs/>
          <w:sz w:val="20"/>
          <w:szCs w:val="20"/>
        </w:rPr>
        <w:t xml:space="preserve"> </w:t>
      </w:r>
      <w:hyperlink r:id="rId22" w:history="1">
        <w:r w:rsidR="007146AB" w:rsidRPr="008A5C93">
          <w:rPr>
            <w:rStyle w:val="Hyperlink"/>
            <w:rFonts w:asciiTheme="majorBidi" w:hAnsiTheme="majorBidi" w:cstheme="majorBidi"/>
            <w:iCs/>
            <w:sz w:val="20"/>
            <w:szCs w:val="20"/>
          </w:rPr>
          <w:t>https://www.aub.edu.lb/SAO/Pages/Accessible-Education.aspx\</w:t>
        </w:r>
      </w:hyperlink>
    </w:p>
    <w:p w14:paraId="039282DD" w14:textId="77777777" w:rsidR="0007466F" w:rsidRPr="008A5C93" w:rsidRDefault="0007466F" w:rsidP="0007466F">
      <w:pPr>
        <w:rPr>
          <w:rStyle w:val="Hyperlink"/>
          <w:rFonts w:asciiTheme="majorBidi" w:hAnsiTheme="majorBidi" w:cstheme="majorBidi"/>
          <w:iCs/>
          <w:sz w:val="20"/>
          <w:szCs w:val="20"/>
        </w:rPr>
      </w:pPr>
    </w:p>
    <w:p w14:paraId="26B30146" w14:textId="77777777" w:rsidR="00426E40" w:rsidRPr="008A5C93" w:rsidRDefault="00426E40">
      <w:pPr>
        <w:rPr>
          <w:rFonts w:asciiTheme="majorBidi" w:hAnsiTheme="majorBidi" w:cstheme="majorBidi"/>
          <w:iCs/>
          <w:sz w:val="20"/>
          <w:szCs w:val="20"/>
        </w:rPr>
      </w:pPr>
      <w:r w:rsidRPr="008A5C93">
        <w:rPr>
          <w:rFonts w:asciiTheme="majorBidi" w:hAnsiTheme="majorBidi" w:cstheme="majorBidi"/>
          <w:b/>
          <w:sz w:val="20"/>
          <w:szCs w:val="20"/>
          <w:u w:val="single"/>
        </w:rPr>
        <w:t>Writing:</w:t>
      </w:r>
      <w:r w:rsidRPr="008A5C93">
        <w:rPr>
          <w:rFonts w:asciiTheme="majorBidi" w:hAnsiTheme="majorBidi" w:cstheme="majorBidi"/>
          <w:iCs/>
          <w:sz w:val="20"/>
          <w:szCs w:val="20"/>
        </w:rPr>
        <w:t xml:space="preserve"> </w:t>
      </w:r>
    </w:p>
    <w:p w14:paraId="3C449B9E" w14:textId="77777777" w:rsidR="00426E40" w:rsidRPr="008A5C93" w:rsidRDefault="00426E40">
      <w:pPr>
        <w:rPr>
          <w:rFonts w:asciiTheme="majorBidi" w:hAnsiTheme="majorBidi" w:cstheme="majorBidi"/>
          <w:iCs/>
          <w:sz w:val="20"/>
          <w:szCs w:val="20"/>
        </w:rPr>
      </w:pPr>
      <w:r w:rsidRPr="008A5C93">
        <w:rPr>
          <w:rFonts w:asciiTheme="majorBidi" w:hAnsiTheme="majorBidi" w:cstheme="majorBidi"/>
          <w:iCs/>
          <w:sz w:val="20"/>
          <w:szCs w:val="20"/>
        </w:rPr>
        <w:t>Written communication is essential for communication, health education and behavioral science. You are expected to proofread and spell-check any written documents before submission. Points will be deducted from the grades for low quality writings. You are encouraged to contact AUB’s Writing Center, located in Ada Dodge Hall, 2nd floor or West Hall, 3rd floor. Appointments can be booked online: aub.mywconline.com, over the phone (Ext. 4077) or by walking in.</w:t>
      </w:r>
    </w:p>
    <w:p w14:paraId="2F12D74A" w14:textId="77777777" w:rsidR="00A4256A" w:rsidRPr="008A5C93" w:rsidRDefault="00BB1C24">
      <w:pPr>
        <w:rPr>
          <w:rFonts w:asciiTheme="majorBidi" w:hAnsiTheme="majorBidi" w:cstheme="majorBidi"/>
          <w:iCs/>
          <w:sz w:val="20"/>
          <w:szCs w:val="20"/>
        </w:rPr>
      </w:pPr>
      <w:r w:rsidRPr="008A5C93">
        <w:rPr>
          <w:rFonts w:asciiTheme="majorBidi" w:hAnsiTheme="majorBidi" w:cstheme="majorBidi"/>
          <w:bCs/>
          <w:iCs/>
          <w:noProof/>
          <w:sz w:val="20"/>
          <w:szCs w:val="20"/>
        </w:rPr>
        <w:drawing>
          <wp:anchor distT="0" distB="0" distL="114300" distR="114300" simplePos="0" relativeHeight="251658240" behindDoc="1" locked="0" layoutInCell="1" allowOverlap="1" wp14:anchorId="0FDFCA9A" wp14:editId="176C40BA">
            <wp:simplePos x="0" y="0"/>
            <wp:positionH relativeFrom="margin">
              <wp:posOffset>4605020</wp:posOffset>
            </wp:positionH>
            <wp:positionV relativeFrom="paragraph">
              <wp:posOffset>13335</wp:posOffset>
            </wp:positionV>
            <wp:extent cx="1016635" cy="1318260"/>
            <wp:effectExtent l="0" t="0" r="0" b="0"/>
            <wp:wrapTight wrapText="bothSides">
              <wp:wrapPolygon edited="0">
                <wp:start x="0" y="0"/>
                <wp:lineTo x="0" y="21225"/>
                <wp:lineTo x="21047" y="21225"/>
                <wp:lineTo x="210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16635" cy="1318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D9F207" w14:textId="77777777" w:rsidR="00A4256A" w:rsidRPr="008A5C93" w:rsidRDefault="00A0190B">
      <w:pPr>
        <w:rPr>
          <w:rFonts w:asciiTheme="majorBidi" w:hAnsiTheme="majorBidi" w:cstheme="majorBidi"/>
          <w:b/>
          <w:sz w:val="20"/>
          <w:szCs w:val="20"/>
          <w:u w:val="single"/>
        </w:rPr>
      </w:pPr>
      <w:r w:rsidRPr="008A5C93">
        <w:rPr>
          <w:rFonts w:asciiTheme="majorBidi" w:hAnsiTheme="majorBidi" w:cstheme="majorBidi"/>
          <w:b/>
          <w:sz w:val="20"/>
          <w:szCs w:val="20"/>
          <w:u w:val="single"/>
        </w:rPr>
        <w:t>Public Health Education Office</w:t>
      </w:r>
    </w:p>
    <w:p w14:paraId="4426963D" w14:textId="77777777" w:rsidR="00F26AC6" w:rsidRPr="008A5C93" w:rsidRDefault="000F6BBA" w:rsidP="000F6BBA">
      <w:pPr>
        <w:rPr>
          <w:rFonts w:asciiTheme="majorBidi" w:hAnsiTheme="majorBidi" w:cstheme="majorBidi"/>
          <w:bCs/>
          <w:iCs/>
          <w:sz w:val="20"/>
          <w:szCs w:val="20"/>
        </w:rPr>
      </w:pPr>
      <w:r w:rsidRPr="008A5C93">
        <w:rPr>
          <w:rFonts w:asciiTheme="majorBidi" w:hAnsiTheme="majorBidi" w:cstheme="majorBidi"/>
          <w:bCs/>
          <w:sz w:val="20"/>
          <w:szCs w:val="20"/>
        </w:rPr>
        <w:t>Please refer to the Public Health Education Office Student Portal</w:t>
      </w:r>
      <w:r w:rsidR="004F69BE" w:rsidRPr="008A5C93">
        <w:rPr>
          <w:rFonts w:asciiTheme="majorBidi" w:hAnsiTheme="majorBidi" w:cstheme="majorBidi"/>
          <w:bCs/>
          <w:iCs/>
          <w:sz w:val="20"/>
          <w:szCs w:val="20"/>
        </w:rPr>
        <w:t xml:space="preserve"> </w:t>
      </w:r>
    </w:p>
    <w:p w14:paraId="175E75A2" w14:textId="77777777" w:rsidR="005765B1" w:rsidRPr="008A5C93" w:rsidRDefault="002A3B63">
      <w:pPr>
        <w:rPr>
          <w:rFonts w:asciiTheme="majorBidi" w:hAnsiTheme="majorBidi" w:cstheme="majorBidi"/>
          <w:iCs/>
          <w:sz w:val="20"/>
          <w:szCs w:val="20"/>
        </w:rPr>
        <w:sectPr w:rsidR="005765B1" w:rsidRPr="008A5C93" w:rsidSect="00BD17B5">
          <w:headerReference w:type="default" r:id="rId24"/>
          <w:footerReference w:type="default" r:id="rId25"/>
          <w:pgSz w:w="11907" w:h="16839" w:code="9"/>
          <w:pgMar w:top="1440" w:right="1107" w:bottom="1440" w:left="1800" w:header="720" w:footer="720" w:gutter="0"/>
          <w:cols w:space="720"/>
          <w:docGrid w:linePitch="360"/>
        </w:sectPr>
      </w:pPr>
      <w:r w:rsidRPr="008A5C93">
        <w:rPr>
          <w:rFonts w:asciiTheme="majorBidi" w:hAnsiTheme="majorBidi" w:cstheme="majorBidi"/>
          <w:iCs/>
          <w:sz w:val="20"/>
          <w:szCs w:val="20"/>
        </w:rPr>
        <w:br w:type="page"/>
      </w:r>
    </w:p>
    <w:p w14:paraId="1DD39422" w14:textId="77777777" w:rsidR="00E52BF3" w:rsidRPr="008A5C93" w:rsidRDefault="00A47E89" w:rsidP="00257C92">
      <w:pPr>
        <w:shd w:val="clear" w:color="auto" w:fill="840132"/>
        <w:rPr>
          <w:rFonts w:asciiTheme="majorBidi" w:hAnsiTheme="majorBidi" w:cstheme="majorBidi"/>
          <w:b/>
          <w:bCs/>
          <w:sz w:val="20"/>
          <w:szCs w:val="20"/>
        </w:rPr>
      </w:pPr>
      <w:r w:rsidRPr="008A5C93">
        <w:rPr>
          <w:rFonts w:asciiTheme="majorBidi" w:hAnsiTheme="majorBidi" w:cstheme="majorBidi"/>
          <w:b/>
          <w:bCs/>
          <w:sz w:val="20"/>
          <w:szCs w:val="20"/>
        </w:rPr>
        <w:lastRenderedPageBreak/>
        <w:t>Detailed course outline</w:t>
      </w:r>
      <w:r w:rsidR="00B55E02" w:rsidRPr="008A5C93">
        <w:rPr>
          <w:rFonts w:asciiTheme="majorBidi" w:hAnsiTheme="majorBidi" w:cstheme="majorBidi"/>
          <w:b/>
          <w:bCs/>
          <w:sz w:val="20"/>
          <w:szCs w:val="20"/>
        </w:rPr>
        <w:t>:</w:t>
      </w:r>
      <w:r w:rsidR="00584F8F" w:rsidRPr="008A5C93">
        <w:rPr>
          <w:rFonts w:asciiTheme="majorBidi" w:hAnsiTheme="majorBidi" w:cstheme="majorBidi"/>
          <w:b/>
          <w:bCs/>
          <w:sz w:val="20"/>
          <w:szCs w:val="20"/>
        </w:rPr>
        <w:t xml:space="preserve">                                                 </w:t>
      </w:r>
    </w:p>
    <w:p w14:paraId="58E68C61" w14:textId="77777777" w:rsidR="005765B1" w:rsidRPr="008A5C93" w:rsidRDefault="00F0206C" w:rsidP="00DF1885">
      <w:pPr>
        <w:rPr>
          <w:rFonts w:asciiTheme="majorBidi" w:hAnsiTheme="majorBidi" w:cstheme="majorBidi"/>
          <w:b/>
          <w:sz w:val="20"/>
          <w:szCs w:val="20"/>
        </w:rPr>
      </w:pPr>
      <w:r w:rsidRPr="008A5C93">
        <w:rPr>
          <w:rFonts w:asciiTheme="majorBidi" w:hAnsiTheme="majorBidi" w:cstheme="majorBidi"/>
          <w:b/>
          <w:sz w:val="20"/>
          <w:szCs w:val="20"/>
        </w:rPr>
        <w:t xml:space="preserve">For </w:t>
      </w:r>
      <w:r w:rsidR="00C659C9" w:rsidRPr="008A5C93">
        <w:rPr>
          <w:rFonts w:asciiTheme="majorBidi" w:hAnsiTheme="majorBidi" w:cstheme="majorBidi"/>
          <w:b/>
          <w:sz w:val="20"/>
          <w:szCs w:val="20"/>
        </w:rPr>
        <w:t>University Holidays</w:t>
      </w:r>
      <w:r w:rsidRPr="008A5C93">
        <w:rPr>
          <w:rFonts w:asciiTheme="majorBidi" w:hAnsiTheme="majorBidi" w:cstheme="majorBidi"/>
          <w:b/>
          <w:sz w:val="20"/>
          <w:szCs w:val="20"/>
        </w:rPr>
        <w:t xml:space="preserve">: </w:t>
      </w:r>
      <w:hyperlink r:id="rId26" w:history="1">
        <w:r w:rsidRPr="008A5C93">
          <w:rPr>
            <w:rStyle w:val="Hyperlink"/>
            <w:rFonts w:asciiTheme="majorBidi" w:hAnsiTheme="majorBidi" w:cstheme="majorBidi"/>
            <w:b/>
            <w:sz w:val="20"/>
            <w:szCs w:val="20"/>
          </w:rPr>
          <w:t>Calendar</w:t>
        </w:r>
      </w:hyperlink>
      <w:r w:rsidRPr="008A5C93">
        <w:rPr>
          <w:rFonts w:asciiTheme="majorBidi" w:hAnsiTheme="majorBidi" w:cstheme="majorBidi"/>
          <w:b/>
          <w:sz w:val="20"/>
          <w:szCs w:val="20"/>
        </w:rPr>
        <w:br/>
      </w:r>
    </w:p>
    <w:tbl>
      <w:tblPr>
        <w:tblW w:w="1449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2611"/>
        <w:gridCol w:w="5670"/>
        <w:gridCol w:w="1440"/>
        <w:gridCol w:w="1440"/>
        <w:gridCol w:w="1890"/>
      </w:tblGrid>
      <w:tr w:rsidR="005A1B09" w:rsidRPr="008A5C93" w14:paraId="5C823722" w14:textId="77777777" w:rsidTr="005A1B09">
        <w:trPr>
          <w:trHeight w:val="377"/>
          <w:tblHeader/>
        </w:trPr>
        <w:tc>
          <w:tcPr>
            <w:tcW w:w="1439" w:type="dxa"/>
            <w:shd w:val="clear" w:color="auto" w:fill="EDEDED"/>
            <w:vAlign w:val="center"/>
          </w:tcPr>
          <w:p w14:paraId="1FA44FA4" w14:textId="77777777" w:rsidR="005A1B09" w:rsidRPr="008A5C93" w:rsidRDefault="005A1B09" w:rsidP="00D533A1">
            <w:pPr>
              <w:rPr>
                <w:rFonts w:asciiTheme="minorHAnsi" w:hAnsiTheme="minorHAnsi" w:cstheme="minorHAnsi"/>
                <w:b/>
                <w:bCs/>
                <w:sz w:val="20"/>
                <w:szCs w:val="20"/>
              </w:rPr>
            </w:pPr>
            <w:r w:rsidRPr="008A5C93">
              <w:rPr>
                <w:rFonts w:asciiTheme="minorHAnsi" w:hAnsiTheme="minorHAnsi" w:cstheme="minorHAnsi"/>
                <w:b/>
                <w:bCs/>
                <w:sz w:val="20"/>
                <w:szCs w:val="20"/>
              </w:rPr>
              <w:t>Sessions</w:t>
            </w:r>
          </w:p>
        </w:tc>
        <w:tc>
          <w:tcPr>
            <w:tcW w:w="2611" w:type="dxa"/>
            <w:shd w:val="clear" w:color="auto" w:fill="EDEDED"/>
            <w:vAlign w:val="center"/>
          </w:tcPr>
          <w:p w14:paraId="7D8FF75A" w14:textId="77777777" w:rsidR="005A1B09" w:rsidRPr="008A5C93" w:rsidRDefault="005A1B09" w:rsidP="00D533A1">
            <w:pPr>
              <w:rPr>
                <w:rFonts w:asciiTheme="minorHAnsi" w:hAnsiTheme="minorHAnsi" w:cstheme="minorHAnsi"/>
                <w:b/>
                <w:bCs/>
                <w:sz w:val="20"/>
                <w:szCs w:val="20"/>
              </w:rPr>
            </w:pPr>
            <w:r w:rsidRPr="008A5C93">
              <w:rPr>
                <w:rFonts w:asciiTheme="minorHAnsi" w:hAnsiTheme="minorHAnsi" w:cstheme="minorHAnsi"/>
                <w:b/>
                <w:bCs/>
                <w:sz w:val="20"/>
                <w:szCs w:val="20"/>
              </w:rPr>
              <w:t>Date of Lecture</w:t>
            </w:r>
          </w:p>
        </w:tc>
        <w:tc>
          <w:tcPr>
            <w:tcW w:w="5670" w:type="dxa"/>
            <w:shd w:val="clear" w:color="auto" w:fill="EDEDED"/>
            <w:vAlign w:val="center"/>
          </w:tcPr>
          <w:p w14:paraId="1711416B" w14:textId="77777777" w:rsidR="005A1B09" w:rsidRPr="008A5C93" w:rsidRDefault="005A1B09" w:rsidP="00D533A1">
            <w:pPr>
              <w:rPr>
                <w:rFonts w:asciiTheme="minorHAnsi" w:hAnsiTheme="minorHAnsi" w:cstheme="minorHAnsi"/>
                <w:b/>
                <w:bCs/>
                <w:sz w:val="20"/>
                <w:szCs w:val="20"/>
              </w:rPr>
            </w:pPr>
            <w:r w:rsidRPr="008A5C93">
              <w:rPr>
                <w:rFonts w:asciiTheme="minorHAnsi" w:hAnsiTheme="minorHAnsi" w:cstheme="minorHAnsi"/>
                <w:b/>
                <w:bCs/>
                <w:sz w:val="20"/>
                <w:szCs w:val="20"/>
              </w:rPr>
              <w:t>Topic</w:t>
            </w:r>
          </w:p>
        </w:tc>
        <w:tc>
          <w:tcPr>
            <w:tcW w:w="1440" w:type="dxa"/>
            <w:shd w:val="clear" w:color="auto" w:fill="EDEDED"/>
            <w:vAlign w:val="center"/>
          </w:tcPr>
          <w:p w14:paraId="0C0753F5" w14:textId="3B0EF7DC" w:rsidR="005A1B09" w:rsidRPr="008A5C93" w:rsidRDefault="005A1B09" w:rsidP="00420BA0">
            <w:pPr>
              <w:rPr>
                <w:rFonts w:asciiTheme="minorHAnsi" w:hAnsiTheme="minorHAnsi" w:cstheme="minorHAnsi"/>
                <w:b/>
                <w:bCs/>
                <w:sz w:val="20"/>
                <w:szCs w:val="20"/>
              </w:rPr>
            </w:pPr>
            <w:r w:rsidRPr="008A5C93">
              <w:rPr>
                <w:rFonts w:asciiTheme="minorHAnsi" w:hAnsiTheme="minorHAnsi" w:cstheme="minorHAnsi"/>
                <w:b/>
                <w:bCs/>
                <w:sz w:val="20"/>
                <w:szCs w:val="20"/>
              </w:rPr>
              <w:t>Course LO</w:t>
            </w:r>
          </w:p>
        </w:tc>
        <w:tc>
          <w:tcPr>
            <w:tcW w:w="1440" w:type="dxa"/>
            <w:shd w:val="clear" w:color="auto" w:fill="EDEDED"/>
          </w:tcPr>
          <w:p w14:paraId="1729A0A1" w14:textId="21E50712" w:rsidR="005A1B09" w:rsidRPr="008A5C93" w:rsidRDefault="005A1B09" w:rsidP="00420BA0">
            <w:pPr>
              <w:rPr>
                <w:rFonts w:asciiTheme="minorHAnsi" w:hAnsiTheme="minorHAnsi" w:cstheme="minorHAnsi"/>
                <w:b/>
                <w:bCs/>
                <w:sz w:val="20"/>
                <w:szCs w:val="20"/>
              </w:rPr>
            </w:pPr>
            <w:r w:rsidRPr="008A5C93">
              <w:rPr>
                <w:rFonts w:asciiTheme="minorHAnsi" w:hAnsiTheme="minorHAnsi" w:cstheme="minorHAnsi"/>
                <w:b/>
                <w:bCs/>
                <w:sz w:val="20"/>
                <w:szCs w:val="20"/>
              </w:rPr>
              <w:t xml:space="preserve">Required </w:t>
            </w:r>
            <w:r>
              <w:rPr>
                <w:rFonts w:asciiTheme="minorHAnsi" w:hAnsiTheme="minorHAnsi" w:cstheme="minorHAnsi"/>
                <w:b/>
                <w:bCs/>
                <w:sz w:val="20"/>
                <w:szCs w:val="20"/>
              </w:rPr>
              <w:t xml:space="preserve">chapter </w:t>
            </w:r>
          </w:p>
        </w:tc>
        <w:tc>
          <w:tcPr>
            <w:tcW w:w="1890" w:type="dxa"/>
            <w:shd w:val="clear" w:color="auto" w:fill="EDEDED"/>
            <w:vAlign w:val="center"/>
          </w:tcPr>
          <w:p w14:paraId="3303F3BE" w14:textId="7367DBE5" w:rsidR="005A1B09" w:rsidRPr="008A5C93" w:rsidRDefault="005A1B09" w:rsidP="00D533A1">
            <w:pPr>
              <w:rPr>
                <w:rFonts w:asciiTheme="minorHAnsi" w:hAnsiTheme="minorHAnsi" w:cstheme="minorHAnsi"/>
                <w:b/>
                <w:bCs/>
                <w:sz w:val="20"/>
                <w:szCs w:val="20"/>
              </w:rPr>
            </w:pPr>
            <w:r w:rsidRPr="008A5C93">
              <w:rPr>
                <w:rFonts w:asciiTheme="minorHAnsi" w:hAnsiTheme="minorHAnsi" w:cstheme="minorHAnsi"/>
                <w:b/>
                <w:bCs/>
                <w:sz w:val="20"/>
                <w:szCs w:val="20"/>
              </w:rPr>
              <w:t xml:space="preserve">Assessment </w:t>
            </w:r>
          </w:p>
          <w:p w14:paraId="39AA7CCA" w14:textId="63EF494B" w:rsidR="005A1B09" w:rsidRPr="008A5C93" w:rsidRDefault="005A1B09" w:rsidP="00420BA0">
            <w:pPr>
              <w:rPr>
                <w:rFonts w:asciiTheme="minorHAnsi" w:hAnsiTheme="minorHAnsi" w:cstheme="minorHAnsi"/>
                <w:b/>
                <w:bCs/>
                <w:sz w:val="20"/>
                <w:szCs w:val="20"/>
              </w:rPr>
            </w:pPr>
          </w:p>
        </w:tc>
      </w:tr>
      <w:tr w:rsidR="005A1B09" w:rsidRPr="008A5C93" w14:paraId="63145025" w14:textId="77777777" w:rsidTr="005A1B09">
        <w:tc>
          <w:tcPr>
            <w:tcW w:w="1439" w:type="dxa"/>
            <w:vMerge w:val="restart"/>
            <w:vAlign w:val="center"/>
          </w:tcPr>
          <w:p w14:paraId="0A8A06D2" w14:textId="77777777" w:rsidR="005A1B09" w:rsidRPr="008A5C93" w:rsidRDefault="005A1B09" w:rsidP="00D533A1">
            <w:pPr>
              <w:rPr>
                <w:rFonts w:asciiTheme="minorHAnsi" w:hAnsiTheme="minorHAnsi" w:cstheme="minorHAnsi"/>
                <w:sz w:val="20"/>
                <w:szCs w:val="20"/>
              </w:rPr>
            </w:pPr>
            <w:r w:rsidRPr="008A5C93">
              <w:rPr>
                <w:rFonts w:asciiTheme="minorHAnsi" w:hAnsiTheme="minorHAnsi" w:cstheme="minorHAnsi"/>
                <w:sz w:val="20"/>
                <w:szCs w:val="20"/>
              </w:rPr>
              <w:t>Session 1</w:t>
            </w:r>
          </w:p>
        </w:tc>
        <w:tc>
          <w:tcPr>
            <w:tcW w:w="2611" w:type="dxa"/>
            <w:shd w:val="clear" w:color="auto" w:fill="auto"/>
            <w:vAlign w:val="center"/>
          </w:tcPr>
          <w:p w14:paraId="6C34563E" w14:textId="551DAB46" w:rsidR="005A1B09" w:rsidRPr="008A5C93" w:rsidRDefault="005A1B09" w:rsidP="00D533A1">
            <w:pPr>
              <w:rPr>
                <w:rFonts w:asciiTheme="minorHAnsi" w:hAnsiTheme="minorHAnsi" w:cstheme="minorHAnsi"/>
                <w:sz w:val="20"/>
                <w:szCs w:val="20"/>
              </w:rPr>
            </w:pPr>
            <w:r>
              <w:rPr>
                <w:rFonts w:asciiTheme="minorHAnsi" w:hAnsiTheme="minorHAnsi" w:cstheme="minorHAnsi"/>
                <w:sz w:val="20"/>
                <w:szCs w:val="20"/>
              </w:rPr>
              <w:t>Wed</w:t>
            </w:r>
            <w:r w:rsidRPr="008A5C93">
              <w:rPr>
                <w:rFonts w:asciiTheme="minorHAnsi" w:hAnsiTheme="minorHAnsi" w:cstheme="minorHAnsi"/>
                <w:sz w:val="20"/>
                <w:szCs w:val="20"/>
              </w:rPr>
              <w:t>. Aug 30</w:t>
            </w:r>
          </w:p>
        </w:tc>
        <w:tc>
          <w:tcPr>
            <w:tcW w:w="5670" w:type="dxa"/>
            <w:shd w:val="clear" w:color="auto" w:fill="auto"/>
            <w:vAlign w:val="center"/>
          </w:tcPr>
          <w:p w14:paraId="2EDD6BF4" w14:textId="77777777" w:rsidR="005A1B09" w:rsidRPr="008A5C93" w:rsidRDefault="005A1B09" w:rsidP="00D533A1">
            <w:pPr>
              <w:rPr>
                <w:rFonts w:asciiTheme="minorHAnsi" w:hAnsiTheme="minorHAnsi" w:cstheme="minorHAnsi"/>
                <w:b/>
                <w:bCs/>
                <w:sz w:val="20"/>
                <w:szCs w:val="20"/>
              </w:rPr>
            </w:pPr>
            <w:r w:rsidRPr="008A5C93">
              <w:rPr>
                <w:rFonts w:asciiTheme="minorHAnsi" w:hAnsiTheme="minorHAnsi" w:cstheme="minorHAnsi"/>
                <w:b/>
                <w:bCs/>
                <w:sz w:val="20"/>
                <w:szCs w:val="20"/>
              </w:rPr>
              <w:t>Introduction to the course/syllabus/students</w:t>
            </w:r>
          </w:p>
        </w:tc>
        <w:tc>
          <w:tcPr>
            <w:tcW w:w="1440" w:type="dxa"/>
            <w:vMerge w:val="restart"/>
            <w:shd w:val="clear" w:color="auto" w:fill="auto"/>
            <w:vAlign w:val="center"/>
          </w:tcPr>
          <w:p w14:paraId="7F834AFA" w14:textId="77777777" w:rsidR="005A1B09" w:rsidRPr="008A5C93" w:rsidRDefault="005A1B09" w:rsidP="00D533A1">
            <w:pPr>
              <w:jc w:val="center"/>
              <w:rPr>
                <w:rFonts w:asciiTheme="minorHAnsi" w:hAnsiTheme="minorHAnsi" w:cstheme="minorHAnsi"/>
                <w:sz w:val="20"/>
                <w:szCs w:val="20"/>
              </w:rPr>
            </w:pPr>
            <w:r w:rsidRPr="008A5C93">
              <w:rPr>
                <w:rFonts w:asciiTheme="minorHAnsi" w:hAnsiTheme="minorHAnsi" w:cstheme="minorHAnsi"/>
                <w:sz w:val="20"/>
                <w:szCs w:val="20"/>
              </w:rPr>
              <w:t>LO1</w:t>
            </w:r>
          </w:p>
        </w:tc>
        <w:tc>
          <w:tcPr>
            <w:tcW w:w="1440" w:type="dxa"/>
            <w:vMerge w:val="restart"/>
            <w:shd w:val="clear" w:color="auto" w:fill="auto"/>
            <w:vAlign w:val="center"/>
          </w:tcPr>
          <w:p w14:paraId="386E5369" w14:textId="77777777" w:rsidR="005A1B09" w:rsidRPr="008A5C93" w:rsidRDefault="005A1B09" w:rsidP="00D533A1">
            <w:pPr>
              <w:jc w:val="center"/>
              <w:rPr>
                <w:rFonts w:asciiTheme="minorHAnsi" w:hAnsiTheme="minorHAnsi" w:cstheme="minorHAnsi"/>
                <w:sz w:val="20"/>
                <w:szCs w:val="20"/>
              </w:rPr>
            </w:pPr>
            <w:r w:rsidRPr="008A5C93">
              <w:rPr>
                <w:rFonts w:asciiTheme="minorHAnsi" w:hAnsiTheme="minorHAnsi" w:cstheme="minorHAnsi"/>
                <w:sz w:val="20"/>
                <w:szCs w:val="20"/>
              </w:rPr>
              <w:t>Ch 1</w:t>
            </w:r>
          </w:p>
        </w:tc>
        <w:tc>
          <w:tcPr>
            <w:tcW w:w="1890" w:type="dxa"/>
            <w:vMerge w:val="restart"/>
            <w:shd w:val="clear" w:color="auto" w:fill="auto"/>
            <w:vAlign w:val="center"/>
          </w:tcPr>
          <w:p w14:paraId="7B82C6DF" w14:textId="77777777" w:rsidR="005A1B09" w:rsidRPr="008A5C93" w:rsidRDefault="005A1B09" w:rsidP="00D533A1">
            <w:pPr>
              <w:jc w:val="center"/>
              <w:rPr>
                <w:rFonts w:asciiTheme="minorHAnsi" w:hAnsiTheme="minorHAnsi" w:cstheme="minorHAnsi"/>
                <w:sz w:val="20"/>
                <w:szCs w:val="20"/>
              </w:rPr>
            </w:pPr>
            <w:r w:rsidRPr="008A5C93">
              <w:rPr>
                <w:rFonts w:asciiTheme="minorHAnsi" w:hAnsiTheme="minorHAnsi" w:cstheme="minorHAnsi"/>
                <w:sz w:val="20"/>
                <w:szCs w:val="20"/>
              </w:rPr>
              <w:t>-----</w:t>
            </w:r>
          </w:p>
        </w:tc>
      </w:tr>
      <w:tr w:rsidR="005A1B09" w:rsidRPr="008A5C93" w14:paraId="2BE85C91" w14:textId="77777777" w:rsidTr="005A1B09">
        <w:trPr>
          <w:trHeight w:val="242"/>
        </w:trPr>
        <w:tc>
          <w:tcPr>
            <w:tcW w:w="1439" w:type="dxa"/>
            <w:vMerge/>
            <w:shd w:val="clear" w:color="auto" w:fill="F2F2F2"/>
            <w:vAlign w:val="center"/>
          </w:tcPr>
          <w:p w14:paraId="1D539474" w14:textId="77777777" w:rsidR="005A1B09" w:rsidRPr="008A5C93" w:rsidRDefault="005A1B09" w:rsidP="00D533A1">
            <w:pPr>
              <w:rPr>
                <w:rFonts w:asciiTheme="minorHAnsi" w:hAnsiTheme="minorHAnsi" w:cstheme="minorHAnsi"/>
                <w:sz w:val="20"/>
                <w:szCs w:val="20"/>
              </w:rPr>
            </w:pPr>
          </w:p>
        </w:tc>
        <w:tc>
          <w:tcPr>
            <w:tcW w:w="2611" w:type="dxa"/>
            <w:shd w:val="clear" w:color="auto" w:fill="auto"/>
            <w:vAlign w:val="center"/>
          </w:tcPr>
          <w:p w14:paraId="2A72E708" w14:textId="77777777" w:rsidR="005A1B09" w:rsidRPr="008A5C93" w:rsidRDefault="005A1B09" w:rsidP="00D533A1">
            <w:pPr>
              <w:rPr>
                <w:rFonts w:asciiTheme="minorHAnsi" w:hAnsiTheme="minorHAnsi" w:cstheme="minorHAnsi"/>
                <w:sz w:val="20"/>
                <w:szCs w:val="20"/>
              </w:rPr>
            </w:pPr>
            <w:r w:rsidRPr="008A5C93">
              <w:rPr>
                <w:rFonts w:asciiTheme="minorHAnsi" w:hAnsiTheme="minorHAnsi" w:cstheme="minorHAnsi"/>
                <w:sz w:val="20"/>
                <w:szCs w:val="20"/>
              </w:rPr>
              <w:t>Tues Sept 5</w:t>
            </w:r>
          </w:p>
        </w:tc>
        <w:tc>
          <w:tcPr>
            <w:tcW w:w="5670" w:type="dxa"/>
            <w:shd w:val="clear" w:color="auto" w:fill="auto"/>
            <w:vAlign w:val="center"/>
          </w:tcPr>
          <w:p w14:paraId="1515DCED" w14:textId="6A8D2447" w:rsidR="005A1B09" w:rsidRPr="008A5C93" w:rsidRDefault="005A1B09" w:rsidP="00D533A1">
            <w:pPr>
              <w:rPr>
                <w:rFonts w:asciiTheme="minorHAnsi" w:hAnsiTheme="minorHAnsi" w:cstheme="minorHAnsi"/>
                <w:b/>
                <w:bCs/>
                <w:sz w:val="20"/>
                <w:szCs w:val="20"/>
              </w:rPr>
            </w:pPr>
            <w:r w:rsidRPr="008A5C93">
              <w:rPr>
                <w:rFonts w:asciiTheme="minorHAnsi" w:hAnsiTheme="minorHAnsi" w:cstheme="minorHAnsi"/>
                <w:b/>
                <w:bCs/>
                <w:sz w:val="20"/>
                <w:szCs w:val="20"/>
              </w:rPr>
              <w:t xml:space="preserve">Introduction to Epidemiology </w:t>
            </w:r>
            <w:r>
              <w:rPr>
                <w:rFonts w:asciiTheme="minorHAnsi" w:hAnsiTheme="minorHAnsi" w:cstheme="minorHAnsi"/>
                <w:b/>
                <w:bCs/>
                <w:sz w:val="20"/>
                <w:szCs w:val="20"/>
              </w:rPr>
              <w:t>(</w:t>
            </w:r>
            <w:r w:rsidRPr="00753FFE">
              <w:rPr>
                <w:rFonts w:asciiTheme="minorHAnsi" w:hAnsiTheme="minorHAnsi" w:cstheme="minorHAnsi"/>
                <w:b/>
                <w:bCs/>
                <w:sz w:val="18"/>
                <w:szCs w:val="18"/>
              </w:rPr>
              <w:t>repeated twice that day)</w:t>
            </w:r>
          </w:p>
        </w:tc>
        <w:tc>
          <w:tcPr>
            <w:tcW w:w="1440" w:type="dxa"/>
            <w:vMerge/>
            <w:shd w:val="clear" w:color="auto" w:fill="auto"/>
            <w:vAlign w:val="center"/>
          </w:tcPr>
          <w:p w14:paraId="02C91A5C" w14:textId="77777777" w:rsidR="005A1B09" w:rsidRPr="008A5C93" w:rsidRDefault="005A1B09" w:rsidP="00D533A1">
            <w:pPr>
              <w:jc w:val="center"/>
              <w:rPr>
                <w:rFonts w:asciiTheme="minorHAnsi" w:hAnsiTheme="minorHAnsi" w:cstheme="minorHAnsi"/>
                <w:sz w:val="20"/>
                <w:szCs w:val="20"/>
              </w:rPr>
            </w:pPr>
          </w:p>
        </w:tc>
        <w:tc>
          <w:tcPr>
            <w:tcW w:w="1440" w:type="dxa"/>
            <w:vMerge/>
            <w:shd w:val="clear" w:color="auto" w:fill="auto"/>
            <w:vAlign w:val="center"/>
          </w:tcPr>
          <w:p w14:paraId="72DD21BD" w14:textId="77777777" w:rsidR="005A1B09" w:rsidRPr="008A5C93" w:rsidRDefault="005A1B09" w:rsidP="00D533A1">
            <w:pPr>
              <w:jc w:val="center"/>
              <w:rPr>
                <w:rFonts w:asciiTheme="minorHAnsi" w:hAnsiTheme="minorHAnsi" w:cstheme="minorHAnsi"/>
                <w:sz w:val="20"/>
                <w:szCs w:val="20"/>
              </w:rPr>
            </w:pPr>
          </w:p>
        </w:tc>
        <w:tc>
          <w:tcPr>
            <w:tcW w:w="1890" w:type="dxa"/>
            <w:vMerge/>
            <w:shd w:val="clear" w:color="auto" w:fill="auto"/>
            <w:vAlign w:val="center"/>
          </w:tcPr>
          <w:p w14:paraId="2864539C" w14:textId="77777777" w:rsidR="005A1B09" w:rsidRPr="008A5C93" w:rsidRDefault="005A1B09" w:rsidP="00D533A1">
            <w:pPr>
              <w:jc w:val="center"/>
              <w:rPr>
                <w:rFonts w:asciiTheme="minorHAnsi" w:hAnsiTheme="minorHAnsi" w:cstheme="minorHAnsi"/>
                <w:sz w:val="20"/>
                <w:szCs w:val="20"/>
              </w:rPr>
            </w:pPr>
          </w:p>
        </w:tc>
      </w:tr>
      <w:tr w:rsidR="005A1B09" w:rsidRPr="00793077" w14:paraId="5154913F" w14:textId="77777777" w:rsidTr="005A1B09">
        <w:trPr>
          <w:trHeight w:val="20"/>
        </w:trPr>
        <w:tc>
          <w:tcPr>
            <w:tcW w:w="1439" w:type="dxa"/>
            <w:shd w:val="clear" w:color="auto" w:fill="000000" w:themeFill="text1"/>
            <w:vAlign w:val="center"/>
          </w:tcPr>
          <w:p w14:paraId="1A7242F9" w14:textId="77777777" w:rsidR="005A1B09" w:rsidRPr="00793077" w:rsidRDefault="005A1B09" w:rsidP="00793077">
            <w:pPr>
              <w:rPr>
                <w:rFonts w:asciiTheme="minorHAnsi" w:hAnsiTheme="minorHAnsi" w:cstheme="minorHAnsi"/>
                <w:sz w:val="4"/>
                <w:szCs w:val="4"/>
              </w:rPr>
            </w:pPr>
          </w:p>
        </w:tc>
        <w:tc>
          <w:tcPr>
            <w:tcW w:w="2611" w:type="dxa"/>
            <w:shd w:val="clear" w:color="auto" w:fill="000000" w:themeFill="text1"/>
            <w:vAlign w:val="center"/>
          </w:tcPr>
          <w:p w14:paraId="2C8013AA" w14:textId="77777777" w:rsidR="005A1B09" w:rsidRPr="00793077" w:rsidRDefault="005A1B09" w:rsidP="00793077">
            <w:pPr>
              <w:rPr>
                <w:rFonts w:asciiTheme="minorHAnsi" w:hAnsiTheme="minorHAnsi" w:cstheme="minorHAnsi"/>
                <w:sz w:val="4"/>
                <w:szCs w:val="4"/>
              </w:rPr>
            </w:pPr>
          </w:p>
        </w:tc>
        <w:tc>
          <w:tcPr>
            <w:tcW w:w="5670" w:type="dxa"/>
            <w:shd w:val="clear" w:color="auto" w:fill="000000" w:themeFill="text1"/>
            <w:vAlign w:val="center"/>
          </w:tcPr>
          <w:p w14:paraId="487F25FE" w14:textId="77777777" w:rsidR="005A1B09" w:rsidRPr="00793077" w:rsidRDefault="005A1B09" w:rsidP="00793077">
            <w:pPr>
              <w:rPr>
                <w:rFonts w:asciiTheme="minorHAnsi" w:hAnsiTheme="minorHAnsi" w:cstheme="minorHAnsi"/>
                <w:b/>
                <w:bCs/>
                <w:sz w:val="4"/>
                <w:szCs w:val="4"/>
              </w:rPr>
            </w:pPr>
          </w:p>
        </w:tc>
        <w:tc>
          <w:tcPr>
            <w:tcW w:w="1440" w:type="dxa"/>
            <w:shd w:val="clear" w:color="auto" w:fill="000000" w:themeFill="text1"/>
            <w:vAlign w:val="center"/>
          </w:tcPr>
          <w:p w14:paraId="50E154D1" w14:textId="77777777" w:rsidR="005A1B09" w:rsidRPr="00793077" w:rsidRDefault="005A1B09" w:rsidP="00793077">
            <w:pPr>
              <w:rPr>
                <w:rFonts w:asciiTheme="minorHAnsi" w:hAnsiTheme="minorHAnsi" w:cstheme="minorHAnsi"/>
                <w:sz w:val="4"/>
                <w:szCs w:val="4"/>
              </w:rPr>
            </w:pPr>
          </w:p>
        </w:tc>
        <w:tc>
          <w:tcPr>
            <w:tcW w:w="1440" w:type="dxa"/>
            <w:shd w:val="clear" w:color="auto" w:fill="000000" w:themeFill="text1"/>
            <w:vAlign w:val="center"/>
          </w:tcPr>
          <w:p w14:paraId="1391C0D5" w14:textId="77777777" w:rsidR="005A1B09" w:rsidRPr="00793077" w:rsidRDefault="005A1B09" w:rsidP="00793077">
            <w:pPr>
              <w:jc w:val="center"/>
              <w:rPr>
                <w:rFonts w:asciiTheme="minorHAnsi" w:hAnsiTheme="minorHAnsi" w:cstheme="minorHAnsi"/>
                <w:sz w:val="4"/>
                <w:szCs w:val="4"/>
              </w:rPr>
            </w:pPr>
          </w:p>
        </w:tc>
        <w:tc>
          <w:tcPr>
            <w:tcW w:w="1890" w:type="dxa"/>
            <w:shd w:val="clear" w:color="auto" w:fill="000000" w:themeFill="text1"/>
            <w:vAlign w:val="center"/>
          </w:tcPr>
          <w:p w14:paraId="599F5A35" w14:textId="77777777" w:rsidR="005A1B09" w:rsidRPr="00793077" w:rsidRDefault="005A1B09" w:rsidP="00793077">
            <w:pPr>
              <w:jc w:val="center"/>
              <w:rPr>
                <w:rFonts w:asciiTheme="minorHAnsi" w:hAnsiTheme="minorHAnsi" w:cstheme="minorHAnsi"/>
                <w:sz w:val="4"/>
                <w:szCs w:val="4"/>
              </w:rPr>
            </w:pPr>
          </w:p>
        </w:tc>
      </w:tr>
      <w:tr w:rsidR="005A1B09" w:rsidRPr="008A5C93" w14:paraId="57B20243" w14:textId="77777777" w:rsidTr="005A1B09">
        <w:trPr>
          <w:trHeight w:val="242"/>
        </w:trPr>
        <w:tc>
          <w:tcPr>
            <w:tcW w:w="1439" w:type="dxa"/>
            <w:vMerge w:val="restart"/>
            <w:vAlign w:val="center"/>
          </w:tcPr>
          <w:p w14:paraId="0C33F8CD" w14:textId="77777777" w:rsidR="005A1B09" w:rsidRPr="008A5C93" w:rsidRDefault="005A1B09" w:rsidP="00793077">
            <w:pPr>
              <w:rPr>
                <w:rFonts w:asciiTheme="minorHAnsi" w:hAnsiTheme="minorHAnsi" w:cstheme="minorHAnsi"/>
                <w:sz w:val="20"/>
                <w:szCs w:val="20"/>
              </w:rPr>
            </w:pPr>
            <w:r w:rsidRPr="008A5C93">
              <w:rPr>
                <w:rFonts w:asciiTheme="minorHAnsi" w:hAnsiTheme="minorHAnsi" w:cstheme="minorHAnsi"/>
                <w:sz w:val="20"/>
                <w:szCs w:val="20"/>
              </w:rPr>
              <w:t>Session 2</w:t>
            </w:r>
          </w:p>
        </w:tc>
        <w:tc>
          <w:tcPr>
            <w:tcW w:w="2611" w:type="dxa"/>
            <w:shd w:val="clear" w:color="auto" w:fill="auto"/>
            <w:vAlign w:val="center"/>
          </w:tcPr>
          <w:p w14:paraId="40DC86F2" w14:textId="77777777" w:rsidR="005A1B09" w:rsidRPr="008A5C93" w:rsidRDefault="005A1B09" w:rsidP="00793077">
            <w:pPr>
              <w:rPr>
                <w:rFonts w:asciiTheme="minorHAnsi" w:hAnsiTheme="minorHAnsi" w:cstheme="minorHAnsi"/>
                <w:sz w:val="20"/>
                <w:szCs w:val="20"/>
              </w:rPr>
            </w:pPr>
            <w:r w:rsidRPr="008A5C93">
              <w:rPr>
                <w:rFonts w:asciiTheme="minorHAnsi" w:hAnsiTheme="minorHAnsi" w:cstheme="minorHAnsi"/>
                <w:sz w:val="20"/>
                <w:szCs w:val="20"/>
              </w:rPr>
              <w:t>Wed Sept 6</w:t>
            </w:r>
          </w:p>
        </w:tc>
        <w:tc>
          <w:tcPr>
            <w:tcW w:w="5670" w:type="dxa"/>
            <w:shd w:val="clear" w:color="auto" w:fill="auto"/>
            <w:vAlign w:val="center"/>
          </w:tcPr>
          <w:p w14:paraId="6731CDC6" w14:textId="77777777" w:rsidR="005A1B09" w:rsidRPr="008A5C93" w:rsidRDefault="005A1B09" w:rsidP="00793077">
            <w:pPr>
              <w:rPr>
                <w:rFonts w:asciiTheme="minorHAnsi" w:hAnsiTheme="minorHAnsi" w:cstheme="minorHAnsi"/>
                <w:b/>
                <w:bCs/>
                <w:sz w:val="20"/>
                <w:szCs w:val="20"/>
              </w:rPr>
            </w:pPr>
            <w:r w:rsidRPr="008A5C93">
              <w:rPr>
                <w:rFonts w:asciiTheme="minorHAnsi" w:hAnsiTheme="minorHAnsi" w:cstheme="minorHAnsi"/>
                <w:b/>
                <w:bCs/>
                <w:sz w:val="20"/>
                <w:szCs w:val="20"/>
              </w:rPr>
              <w:t>Measures of Morbidity &amp; Sources of Morbidity Data-1</w:t>
            </w:r>
          </w:p>
        </w:tc>
        <w:tc>
          <w:tcPr>
            <w:tcW w:w="1440" w:type="dxa"/>
            <w:vMerge w:val="restart"/>
            <w:shd w:val="clear" w:color="auto" w:fill="auto"/>
            <w:vAlign w:val="center"/>
          </w:tcPr>
          <w:p w14:paraId="7CB0194A" w14:textId="58E7411C" w:rsidR="005A1B09" w:rsidRPr="008A5C93" w:rsidRDefault="005A1B09" w:rsidP="00793077">
            <w:pPr>
              <w:rPr>
                <w:rFonts w:asciiTheme="minorHAnsi" w:hAnsiTheme="minorHAnsi" w:cstheme="minorHAnsi"/>
                <w:sz w:val="20"/>
                <w:szCs w:val="20"/>
              </w:rPr>
            </w:pPr>
            <w:r w:rsidRPr="008A5C93">
              <w:rPr>
                <w:rFonts w:asciiTheme="minorHAnsi" w:hAnsiTheme="minorHAnsi" w:cstheme="minorHAnsi"/>
                <w:sz w:val="20"/>
                <w:szCs w:val="20"/>
              </w:rPr>
              <w:t>LO3-LO4</w:t>
            </w:r>
          </w:p>
        </w:tc>
        <w:tc>
          <w:tcPr>
            <w:tcW w:w="1440" w:type="dxa"/>
            <w:vMerge w:val="restart"/>
            <w:shd w:val="clear" w:color="auto" w:fill="auto"/>
            <w:vAlign w:val="center"/>
          </w:tcPr>
          <w:p w14:paraId="167473D9" w14:textId="77777777" w:rsidR="005A1B09" w:rsidRPr="008A5C93" w:rsidRDefault="005A1B09" w:rsidP="00793077">
            <w:pPr>
              <w:jc w:val="center"/>
              <w:rPr>
                <w:rFonts w:asciiTheme="minorHAnsi" w:hAnsiTheme="minorHAnsi" w:cstheme="minorHAnsi"/>
                <w:sz w:val="20"/>
                <w:szCs w:val="20"/>
              </w:rPr>
            </w:pPr>
            <w:r w:rsidRPr="008A5C93">
              <w:rPr>
                <w:rFonts w:asciiTheme="minorHAnsi" w:hAnsiTheme="minorHAnsi" w:cstheme="minorHAnsi"/>
                <w:sz w:val="20"/>
                <w:szCs w:val="20"/>
              </w:rPr>
              <w:t>Ch 3</w:t>
            </w:r>
          </w:p>
        </w:tc>
        <w:tc>
          <w:tcPr>
            <w:tcW w:w="1890" w:type="dxa"/>
            <w:vMerge w:val="restart"/>
            <w:shd w:val="clear" w:color="auto" w:fill="auto"/>
            <w:vAlign w:val="center"/>
          </w:tcPr>
          <w:p w14:paraId="0C8D053B" w14:textId="77777777" w:rsidR="005A1B09" w:rsidRPr="008A5C93" w:rsidRDefault="005A1B09" w:rsidP="00793077">
            <w:pPr>
              <w:jc w:val="center"/>
              <w:rPr>
                <w:rFonts w:asciiTheme="minorHAnsi" w:hAnsiTheme="minorHAnsi" w:cstheme="minorHAnsi"/>
                <w:sz w:val="20"/>
                <w:szCs w:val="20"/>
              </w:rPr>
            </w:pPr>
            <w:r w:rsidRPr="008A5C93">
              <w:rPr>
                <w:rFonts w:asciiTheme="minorHAnsi" w:hAnsiTheme="minorHAnsi" w:cstheme="minorHAnsi"/>
                <w:sz w:val="20"/>
                <w:szCs w:val="20"/>
              </w:rPr>
              <w:t>Assignment 1</w:t>
            </w:r>
          </w:p>
          <w:p w14:paraId="190E6128" w14:textId="77777777" w:rsidR="005A1B09" w:rsidRPr="008A5C93" w:rsidRDefault="005A1B09" w:rsidP="00793077">
            <w:pPr>
              <w:jc w:val="center"/>
              <w:rPr>
                <w:rFonts w:asciiTheme="minorHAnsi" w:hAnsiTheme="minorHAnsi" w:cstheme="minorHAnsi"/>
                <w:sz w:val="20"/>
                <w:szCs w:val="20"/>
              </w:rPr>
            </w:pPr>
            <w:r w:rsidRPr="008A5C93">
              <w:rPr>
                <w:rFonts w:asciiTheme="minorHAnsi" w:hAnsiTheme="minorHAnsi" w:cstheme="minorHAnsi"/>
                <w:sz w:val="20"/>
                <w:szCs w:val="20"/>
              </w:rPr>
              <w:t>Exam 1</w:t>
            </w:r>
          </w:p>
        </w:tc>
      </w:tr>
      <w:tr w:rsidR="005A1B09" w:rsidRPr="008A5C93" w14:paraId="019076BA" w14:textId="77777777" w:rsidTr="005A1B09">
        <w:trPr>
          <w:trHeight w:val="233"/>
        </w:trPr>
        <w:tc>
          <w:tcPr>
            <w:tcW w:w="1439" w:type="dxa"/>
            <w:vMerge/>
            <w:shd w:val="clear" w:color="auto" w:fill="F2F2F2"/>
            <w:vAlign w:val="center"/>
          </w:tcPr>
          <w:p w14:paraId="630DB029" w14:textId="77777777" w:rsidR="005A1B09" w:rsidRPr="008A5C93" w:rsidRDefault="005A1B09" w:rsidP="00793077">
            <w:pPr>
              <w:rPr>
                <w:rFonts w:asciiTheme="minorHAnsi" w:hAnsiTheme="minorHAnsi" w:cstheme="minorHAnsi"/>
                <w:sz w:val="20"/>
                <w:szCs w:val="20"/>
              </w:rPr>
            </w:pPr>
          </w:p>
        </w:tc>
        <w:tc>
          <w:tcPr>
            <w:tcW w:w="2611" w:type="dxa"/>
            <w:shd w:val="clear" w:color="auto" w:fill="92D050"/>
            <w:vAlign w:val="center"/>
          </w:tcPr>
          <w:p w14:paraId="1F2BFD59" w14:textId="77777777" w:rsidR="005A1B09" w:rsidRPr="008A5C93" w:rsidRDefault="005A1B09" w:rsidP="00793077">
            <w:pPr>
              <w:rPr>
                <w:rFonts w:asciiTheme="minorHAnsi" w:hAnsiTheme="minorHAnsi" w:cstheme="minorHAnsi"/>
                <w:sz w:val="20"/>
                <w:szCs w:val="20"/>
              </w:rPr>
            </w:pPr>
            <w:r w:rsidRPr="008A5C93">
              <w:rPr>
                <w:rFonts w:asciiTheme="minorHAnsi" w:hAnsiTheme="minorHAnsi" w:cstheme="minorHAnsi"/>
                <w:sz w:val="20"/>
                <w:szCs w:val="20"/>
              </w:rPr>
              <w:t>Tues. Sept 12</w:t>
            </w:r>
          </w:p>
        </w:tc>
        <w:tc>
          <w:tcPr>
            <w:tcW w:w="5670" w:type="dxa"/>
            <w:shd w:val="clear" w:color="auto" w:fill="92D050"/>
            <w:vAlign w:val="center"/>
          </w:tcPr>
          <w:p w14:paraId="75A2FABF" w14:textId="34E4EF69" w:rsidR="005A1B09" w:rsidRPr="008E3F44" w:rsidRDefault="005A1B09" w:rsidP="00793077">
            <w:pPr>
              <w:rPr>
                <w:rFonts w:asciiTheme="minorHAnsi" w:hAnsiTheme="minorHAnsi" w:cstheme="minorHAnsi"/>
                <w:sz w:val="20"/>
                <w:szCs w:val="20"/>
              </w:rPr>
            </w:pPr>
            <w:r w:rsidRPr="008E3F44">
              <w:rPr>
                <w:rFonts w:asciiTheme="minorHAnsi" w:hAnsiTheme="minorHAnsi" w:cstheme="minorHAnsi"/>
                <w:sz w:val="20"/>
                <w:szCs w:val="20"/>
              </w:rPr>
              <w:t xml:space="preserve">Application 1 – Epi Rubrics/Morbidity Measures </w:t>
            </w:r>
          </w:p>
        </w:tc>
        <w:tc>
          <w:tcPr>
            <w:tcW w:w="1440" w:type="dxa"/>
            <w:vMerge/>
            <w:shd w:val="clear" w:color="auto" w:fill="auto"/>
            <w:vAlign w:val="center"/>
          </w:tcPr>
          <w:p w14:paraId="087A732B" w14:textId="77777777" w:rsidR="005A1B09" w:rsidRPr="008A5C93" w:rsidRDefault="005A1B09" w:rsidP="00793077">
            <w:pPr>
              <w:jc w:val="center"/>
              <w:rPr>
                <w:rFonts w:asciiTheme="minorHAnsi" w:hAnsiTheme="minorHAnsi" w:cstheme="minorHAnsi"/>
                <w:sz w:val="20"/>
                <w:szCs w:val="20"/>
              </w:rPr>
            </w:pPr>
          </w:p>
        </w:tc>
        <w:tc>
          <w:tcPr>
            <w:tcW w:w="1440" w:type="dxa"/>
            <w:vMerge/>
            <w:shd w:val="clear" w:color="auto" w:fill="auto"/>
            <w:vAlign w:val="center"/>
          </w:tcPr>
          <w:p w14:paraId="2243E723" w14:textId="77777777" w:rsidR="005A1B09" w:rsidRPr="008A5C93" w:rsidRDefault="005A1B09" w:rsidP="00793077">
            <w:pPr>
              <w:jc w:val="center"/>
              <w:rPr>
                <w:rFonts w:asciiTheme="minorHAnsi" w:hAnsiTheme="minorHAnsi" w:cstheme="minorHAnsi"/>
                <w:sz w:val="20"/>
                <w:szCs w:val="20"/>
              </w:rPr>
            </w:pPr>
          </w:p>
        </w:tc>
        <w:tc>
          <w:tcPr>
            <w:tcW w:w="1890" w:type="dxa"/>
            <w:vMerge/>
            <w:shd w:val="clear" w:color="auto" w:fill="auto"/>
            <w:vAlign w:val="center"/>
          </w:tcPr>
          <w:p w14:paraId="2206FFCF" w14:textId="77777777" w:rsidR="005A1B09" w:rsidRPr="008A5C93" w:rsidRDefault="005A1B09" w:rsidP="00793077">
            <w:pPr>
              <w:jc w:val="center"/>
              <w:rPr>
                <w:rFonts w:asciiTheme="minorHAnsi" w:hAnsiTheme="minorHAnsi" w:cstheme="minorHAnsi"/>
                <w:sz w:val="20"/>
                <w:szCs w:val="20"/>
              </w:rPr>
            </w:pPr>
          </w:p>
        </w:tc>
      </w:tr>
      <w:tr w:rsidR="005A1B09" w:rsidRPr="00793077" w14:paraId="52BF6DEF" w14:textId="77777777" w:rsidTr="005A1B09">
        <w:trPr>
          <w:trHeight w:val="20"/>
        </w:trPr>
        <w:tc>
          <w:tcPr>
            <w:tcW w:w="1439" w:type="dxa"/>
            <w:shd w:val="clear" w:color="auto" w:fill="000000" w:themeFill="text1"/>
            <w:vAlign w:val="center"/>
          </w:tcPr>
          <w:p w14:paraId="3FCFBC69" w14:textId="77777777" w:rsidR="005A1B09" w:rsidRPr="00793077" w:rsidRDefault="005A1B09" w:rsidP="00BA0E5A">
            <w:pPr>
              <w:rPr>
                <w:rFonts w:asciiTheme="minorHAnsi" w:hAnsiTheme="minorHAnsi" w:cstheme="minorHAnsi"/>
                <w:sz w:val="4"/>
                <w:szCs w:val="4"/>
              </w:rPr>
            </w:pPr>
          </w:p>
        </w:tc>
        <w:tc>
          <w:tcPr>
            <w:tcW w:w="2611" w:type="dxa"/>
            <w:shd w:val="clear" w:color="auto" w:fill="000000" w:themeFill="text1"/>
            <w:vAlign w:val="center"/>
          </w:tcPr>
          <w:p w14:paraId="1F7BD745" w14:textId="77777777" w:rsidR="005A1B09" w:rsidRPr="00793077" w:rsidRDefault="005A1B09" w:rsidP="00BA0E5A">
            <w:pPr>
              <w:rPr>
                <w:rFonts w:asciiTheme="minorHAnsi" w:hAnsiTheme="minorHAnsi" w:cstheme="minorHAnsi"/>
                <w:sz w:val="4"/>
                <w:szCs w:val="4"/>
              </w:rPr>
            </w:pPr>
          </w:p>
        </w:tc>
        <w:tc>
          <w:tcPr>
            <w:tcW w:w="5670" w:type="dxa"/>
            <w:shd w:val="clear" w:color="auto" w:fill="000000" w:themeFill="text1"/>
            <w:vAlign w:val="center"/>
          </w:tcPr>
          <w:p w14:paraId="6CFE44B6" w14:textId="77777777" w:rsidR="005A1B09" w:rsidRPr="00793077" w:rsidRDefault="005A1B09" w:rsidP="00BA0E5A">
            <w:pPr>
              <w:rPr>
                <w:rFonts w:asciiTheme="minorHAnsi" w:hAnsiTheme="minorHAnsi" w:cstheme="minorHAnsi"/>
                <w:b/>
                <w:bCs/>
                <w:sz w:val="4"/>
                <w:szCs w:val="4"/>
              </w:rPr>
            </w:pPr>
          </w:p>
        </w:tc>
        <w:tc>
          <w:tcPr>
            <w:tcW w:w="1440" w:type="dxa"/>
            <w:shd w:val="clear" w:color="auto" w:fill="000000" w:themeFill="text1"/>
            <w:vAlign w:val="center"/>
          </w:tcPr>
          <w:p w14:paraId="719EE15E" w14:textId="77777777" w:rsidR="005A1B09" w:rsidRPr="00793077" w:rsidRDefault="005A1B09" w:rsidP="00BA0E5A">
            <w:pPr>
              <w:rPr>
                <w:rFonts w:asciiTheme="minorHAnsi" w:hAnsiTheme="minorHAnsi" w:cstheme="minorHAnsi"/>
                <w:sz w:val="4"/>
                <w:szCs w:val="4"/>
              </w:rPr>
            </w:pPr>
          </w:p>
        </w:tc>
        <w:tc>
          <w:tcPr>
            <w:tcW w:w="1440" w:type="dxa"/>
            <w:shd w:val="clear" w:color="auto" w:fill="000000" w:themeFill="text1"/>
            <w:vAlign w:val="center"/>
          </w:tcPr>
          <w:p w14:paraId="5611A37B" w14:textId="77777777" w:rsidR="005A1B09" w:rsidRPr="00793077" w:rsidRDefault="005A1B09" w:rsidP="00BA0E5A">
            <w:pPr>
              <w:jc w:val="center"/>
              <w:rPr>
                <w:rFonts w:asciiTheme="minorHAnsi" w:hAnsiTheme="minorHAnsi" w:cstheme="minorHAnsi"/>
                <w:sz w:val="4"/>
                <w:szCs w:val="4"/>
              </w:rPr>
            </w:pPr>
          </w:p>
        </w:tc>
        <w:tc>
          <w:tcPr>
            <w:tcW w:w="1890" w:type="dxa"/>
            <w:shd w:val="clear" w:color="auto" w:fill="000000" w:themeFill="text1"/>
            <w:vAlign w:val="center"/>
          </w:tcPr>
          <w:p w14:paraId="7DB98F67" w14:textId="77777777" w:rsidR="005A1B09" w:rsidRPr="00793077" w:rsidRDefault="005A1B09" w:rsidP="00BA0E5A">
            <w:pPr>
              <w:jc w:val="center"/>
              <w:rPr>
                <w:rFonts w:asciiTheme="minorHAnsi" w:hAnsiTheme="minorHAnsi" w:cstheme="minorHAnsi"/>
                <w:sz w:val="4"/>
                <w:szCs w:val="4"/>
              </w:rPr>
            </w:pPr>
          </w:p>
        </w:tc>
      </w:tr>
      <w:tr w:rsidR="005A1B09" w:rsidRPr="008A5C93" w14:paraId="30579B36" w14:textId="77777777" w:rsidTr="005A1B09">
        <w:trPr>
          <w:trHeight w:val="242"/>
        </w:trPr>
        <w:tc>
          <w:tcPr>
            <w:tcW w:w="1439" w:type="dxa"/>
            <w:vMerge w:val="restart"/>
            <w:vAlign w:val="center"/>
          </w:tcPr>
          <w:p w14:paraId="1E277ED6" w14:textId="77777777" w:rsidR="005A1B09" w:rsidRPr="008A5C93" w:rsidRDefault="005A1B09" w:rsidP="00793077">
            <w:pPr>
              <w:rPr>
                <w:rFonts w:asciiTheme="minorHAnsi" w:hAnsiTheme="minorHAnsi" w:cstheme="minorHAnsi"/>
                <w:sz w:val="20"/>
                <w:szCs w:val="20"/>
              </w:rPr>
            </w:pPr>
            <w:r w:rsidRPr="008A5C93">
              <w:rPr>
                <w:rFonts w:asciiTheme="minorHAnsi" w:hAnsiTheme="minorHAnsi" w:cstheme="minorHAnsi"/>
                <w:sz w:val="20"/>
                <w:szCs w:val="20"/>
              </w:rPr>
              <w:t>Session 3</w:t>
            </w:r>
          </w:p>
        </w:tc>
        <w:tc>
          <w:tcPr>
            <w:tcW w:w="2611" w:type="dxa"/>
            <w:shd w:val="clear" w:color="auto" w:fill="auto"/>
            <w:vAlign w:val="center"/>
          </w:tcPr>
          <w:p w14:paraId="6C39933C" w14:textId="77777777" w:rsidR="005A1B09" w:rsidRPr="008A5C93" w:rsidRDefault="005A1B09" w:rsidP="00793077">
            <w:pPr>
              <w:rPr>
                <w:rFonts w:asciiTheme="minorHAnsi" w:hAnsiTheme="minorHAnsi" w:cstheme="minorHAnsi"/>
                <w:sz w:val="20"/>
                <w:szCs w:val="20"/>
              </w:rPr>
            </w:pPr>
            <w:r w:rsidRPr="008A5C93">
              <w:rPr>
                <w:rFonts w:asciiTheme="minorHAnsi" w:hAnsiTheme="minorHAnsi" w:cstheme="minorHAnsi"/>
                <w:sz w:val="20"/>
                <w:szCs w:val="20"/>
              </w:rPr>
              <w:t>Wed Sept 13</w:t>
            </w:r>
          </w:p>
        </w:tc>
        <w:tc>
          <w:tcPr>
            <w:tcW w:w="5670" w:type="dxa"/>
            <w:shd w:val="clear" w:color="auto" w:fill="auto"/>
            <w:vAlign w:val="center"/>
          </w:tcPr>
          <w:p w14:paraId="77D252AD" w14:textId="77777777" w:rsidR="005A1B09" w:rsidRPr="008A5C93" w:rsidRDefault="005A1B09" w:rsidP="00793077">
            <w:pPr>
              <w:rPr>
                <w:rFonts w:asciiTheme="minorHAnsi" w:hAnsiTheme="minorHAnsi" w:cstheme="minorHAnsi"/>
                <w:b/>
                <w:bCs/>
                <w:sz w:val="20"/>
                <w:szCs w:val="20"/>
              </w:rPr>
            </w:pPr>
            <w:r w:rsidRPr="008A5C93">
              <w:rPr>
                <w:rFonts w:asciiTheme="minorHAnsi" w:hAnsiTheme="minorHAnsi" w:cstheme="minorHAnsi"/>
                <w:b/>
                <w:bCs/>
                <w:sz w:val="20"/>
                <w:szCs w:val="20"/>
              </w:rPr>
              <w:t xml:space="preserve">Measures of Mortality &amp; Sources of Mortality Data </w:t>
            </w:r>
          </w:p>
        </w:tc>
        <w:tc>
          <w:tcPr>
            <w:tcW w:w="1440" w:type="dxa"/>
            <w:vMerge w:val="restart"/>
            <w:shd w:val="clear" w:color="auto" w:fill="auto"/>
            <w:vAlign w:val="center"/>
          </w:tcPr>
          <w:p w14:paraId="5ABAB267" w14:textId="6FD1F565" w:rsidR="005A1B09" w:rsidRPr="008A5C93" w:rsidRDefault="005A1B09" w:rsidP="00793077">
            <w:pPr>
              <w:jc w:val="center"/>
              <w:rPr>
                <w:rFonts w:asciiTheme="minorHAnsi" w:hAnsiTheme="minorHAnsi" w:cstheme="minorHAnsi"/>
                <w:sz w:val="20"/>
                <w:szCs w:val="20"/>
              </w:rPr>
            </w:pPr>
            <w:r w:rsidRPr="008A5C93">
              <w:rPr>
                <w:rFonts w:asciiTheme="minorHAnsi" w:hAnsiTheme="minorHAnsi" w:cstheme="minorHAnsi"/>
                <w:sz w:val="20"/>
                <w:szCs w:val="20"/>
              </w:rPr>
              <w:t>LO3-LO4</w:t>
            </w:r>
          </w:p>
        </w:tc>
        <w:tc>
          <w:tcPr>
            <w:tcW w:w="1440" w:type="dxa"/>
            <w:vMerge w:val="restart"/>
            <w:shd w:val="clear" w:color="auto" w:fill="auto"/>
            <w:vAlign w:val="center"/>
          </w:tcPr>
          <w:p w14:paraId="0A3B19BC" w14:textId="630246E9" w:rsidR="005A1B09" w:rsidRPr="008A5C93" w:rsidRDefault="005A1B09" w:rsidP="00793077">
            <w:pPr>
              <w:jc w:val="center"/>
              <w:rPr>
                <w:rFonts w:asciiTheme="minorHAnsi" w:hAnsiTheme="minorHAnsi" w:cstheme="minorHAnsi"/>
                <w:sz w:val="20"/>
                <w:szCs w:val="20"/>
              </w:rPr>
            </w:pPr>
            <w:r w:rsidRPr="008A5C93">
              <w:rPr>
                <w:rFonts w:asciiTheme="minorHAnsi" w:hAnsiTheme="minorHAnsi" w:cstheme="minorHAnsi"/>
                <w:sz w:val="20"/>
                <w:szCs w:val="20"/>
              </w:rPr>
              <w:t xml:space="preserve">Ch </w:t>
            </w:r>
            <w:r w:rsidR="00AE525E">
              <w:rPr>
                <w:rFonts w:asciiTheme="minorHAnsi" w:hAnsiTheme="minorHAnsi" w:cstheme="minorHAnsi"/>
                <w:sz w:val="20"/>
                <w:szCs w:val="20"/>
              </w:rPr>
              <w:t>4</w:t>
            </w:r>
          </w:p>
        </w:tc>
        <w:tc>
          <w:tcPr>
            <w:tcW w:w="1890" w:type="dxa"/>
            <w:vMerge w:val="restart"/>
            <w:shd w:val="clear" w:color="auto" w:fill="auto"/>
            <w:vAlign w:val="center"/>
          </w:tcPr>
          <w:p w14:paraId="1856F42D" w14:textId="77777777" w:rsidR="005A1B09" w:rsidRPr="008A5C93" w:rsidRDefault="005A1B09" w:rsidP="00793077">
            <w:pPr>
              <w:jc w:val="center"/>
              <w:rPr>
                <w:rFonts w:asciiTheme="minorHAnsi" w:hAnsiTheme="minorHAnsi" w:cstheme="minorHAnsi"/>
                <w:sz w:val="20"/>
                <w:szCs w:val="20"/>
              </w:rPr>
            </w:pPr>
            <w:r w:rsidRPr="008A5C93">
              <w:rPr>
                <w:rFonts w:asciiTheme="minorHAnsi" w:hAnsiTheme="minorHAnsi" w:cstheme="minorHAnsi"/>
                <w:sz w:val="20"/>
                <w:szCs w:val="20"/>
              </w:rPr>
              <w:t>Assignment 1</w:t>
            </w:r>
          </w:p>
          <w:p w14:paraId="5AE222A3" w14:textId="77777777" w:rsidR="005A1B09" w:rsidRPr="008A5C93" w:rsidRDefault="005A1B09" w:rsidP="00793077">
            <w:pPr>
              <w:jc w:val="center"/>
              <w:rPr>
                <w:rFonts w:asciiTheme="minorHAnsi" w:hAnsiTheme="minorHAnsi" w:cstheme="minorHAnsi"/>
                <w:sz w:val="20"/>
                <w:szCs w:val="20"/>
              </w:rPr>
            </w:pPr>
            <w:r w:rsidRPr="008A5C93">
              <w:rPr>
                <w:rFonts w:asciiTheme="minorHAnsi" w:hAnsiTheme="minorHAnsi" w:cstheme="minorHAnsi"/>
                <w:sz w:val="20"/>
                <w:szCs w:val="20"/>
              </w:rPr>
              <w:t>Exam 1</w:t>
            </w:r>
          </w:p>
        </w:tc>
      </w:tr>
      <w:tr w:rsidR="005A1B09" w:rsidRPr="008A5C93" w14:paraId="089DB9F3" w14:textId="77777777" w:rsidTr="005A1B09">
        <w:tc>
          <w:tcPr>
            <w:tcW w:w="1439" w:type="dxa"/>
            <w:vMerge/>
            <w:shd w:val="clear" w:color="auto" w:fill="F2F2F2"/>
            <w:vAlign w:val="center"/>
          </w:tcPr>
          <w:p w14:paraId="2BEA31D9" w14:textId="77777777" w:rsidR="005A1B09" w:rsidRPr="008A5C93" w:rsidRDefault="005A1B09" w:rsidP="00793077">
            <w:pPr>
              <w:rPr>
                <w:rFonts w:asciiTheme="minorHAnsi" w:hAnsiTheme="minorHAnsi" w:cstheme="minorHAnsi"/>
                <w:sz w:val="20"/>
                <w:szCs w:val="20"/>
              </w:rPr>
            </w:pPr>
          </w:p>
        </w:tc>
        <w:tc>
          <w:tcPr>
            <w:tcW w:w="2611" w:type="dxa"/>
            <w:shd w:val="clear" w:color="auto" w:fill="92D050"/>
            <w:vAlign w:val="center"/>
          </w:tcPr>
          <w:p w14:paraId="52871365" w14:textId="77777777" w:rsidR="005A1B09" w:rsidRPr="008A5C93" w:rsidRDefault="005A1B09" w:rsidP="00793077">
            <w:pPr>
              <w:rPr>
                <w:rFonts w:asciiTheme="minorHAnsi" w:hAnsiTheme="minorHAnsi" w:cstheme="minorHAnsi"/>
                <w:sz w:val="20"/>
                <w:szCs w:val="20"/>
              </w:rPr>
            </w:pPr>
            <w:r w:rsidRPr="008A5C93">
              <w:rPr>
                <w:rFonts w:asciiTheme="minorHAnsi" w:hAnsiTheme="minorHAnsi" w:cstheme="minorHAnsi"/>
                <w:sz w:val="20"/>
                <w:szCs w:val="20"/>
              </w:rPr>
              <w:t>Tues. Sept 19</w:t>
            </w:r>
          </w:p>
        </w:tc>
        <w:tc>
          <w:tcPr>
            <w:tcW w:w="5670" w:type="dxa"/>
            <w:shd w:val="clear" w:color="auto" w:fill="92D050"/>
            <w:vAlign w:val="center"/>
          </w:tcPr>
          <w:p w14:paraId="22FFE10F" w14:textId="408E493D" w:rsidR="005A1B09" w:rsidRPr="008A5C93" w:rsidRDefault="005A1B09" w:rsidP="00793077">
            <w:pPr>
              <w:rPr>
                <w:rFonts w:asciiTheme="minorHAnsi" w:hAnsiTheme="minorHAnsi" w:cstheme="minorHAnsi"/>
                <w:sz w:val="20"/>
                <w:szCs w:val="20"/>
              </w:rPr>
            </w:pPr>
            <w:r w:rsidRPr="008A5C93">
              <w:rPr>
                <w:rFonts w:asciiTheme="minorHAnsi" w:hAnsiTheme="minorHAnsi" w:cstheme="minorHAnsi"/>
                <w:sz w:val="20"/>
                <w:szCs w:val="20"/>
              </w:rPr>
              <w:t xml:space="preserve">Application 2 – Mortality </w:t>
            </w:r>
            <w:r>
              <w:rPr>
                <w:rFonts w:asciiTheme="minorHAnsi" w:hAnsiTheme="minorHAnsi" w:cstheme="minorHAnsi"/>
                <w:sz w:val="20"/>
                <w:szCs w:val="20"/>
              </w:rPr>
              <w:t xml:space="preserve">Measures </w:t>
            </w:r>
          </w:p>
        </w:tc>
        <w:tc>
          <w:tcPr>
            <w:tcW w:w="1440" w:type="dxa"/>
            <w:vMerge/>
            <w:shd w:val="clear" w:color="auto" w:fill="auto"/>
            <w:vAlign w:val="center"/>
          </w:tcPr>
          <w:p w14:paraId="4D69CE58" w14:textId="77777777" w:rsidR="005A1B09" w:rsidRPr="008A5C93" w:rsidRDefault="005A1B09" w:rsidP="00793077">
            <w:pPr>
              <w:jc w:val="center"/>
              <w:rPr>
                <w:rFonts w:asciiTheme="minorHAnsi" w:hAnsiTheme="minorHAnsi" w:cstheme="minorHAnsi"/>
                <w:sz w:val="20"/>
                <w:szCs w:val="20"/>
              </w:rPr>
            </w:pPr>
          </w:p>
        </w:tc>
        <w:tc>
          <w:tcPr>
            <w:tcW w:w="1440" w:type="dxa"/>
            <w:vMerge/>
            <w:shd w:val="clear" w:color="auto" w:fill="auto"/>
            <w:vAlign w:val="center"/>
          </w:tcPr>
          <w:p w14:paraId="6B309690" w14:textId="77777777" w:rsidR="005A1B09" w:rsidRPr="008A5C93" w:rsidRDefault="005A1B09" w:rsidP="00793077">
            <w:pPr>
              <w:jc w:val="center"/>
              <w:rPr>
                <w:rFonts w:asciiTheme="minorHAnsi" w:hAnsiTheme="minorHAnsi" w:cstheme="minorHAnsi"/>
                <w:sz w:val="20"/>
                <w:szCs w:val="20"/>
              </w:rPr>
            </w:pPr>
          </w:p>
        </w:tc>
        <w:tc>
          <w:tcPr>
            <w:tcW w:w="1890" w:type="dxa"/>
            <w:vMerge/>
            <w:shd w:val="clear" w:color="auto" w:fill="auto"/>
            <w:vAlign w:val="center"/>
          </w:tcPr>
          <w:p w14:paraId="420D05A1" w14:textId="77777777" w:rsidR="005A1B09" w:rsidRPr="008A5C93" w:rsidRDefault="005A1B09" w:rsidP="00793077">
            <w:pPr>
              <w:jc w:val="center"/>
              <w:rPr>
                <w:rFonts w:asciiTheme="minorHAnsi" w:hAnsiTheme="minorHAnsi" w:cstheme="minorHAnsi"/>
                <w:sz w:val="20"/>
                <w:szCs w:val="20"/>
              </w:rPr>
            </w:pPr>
          </w:p>
        </w:tc>
      </w:tr>
      <w:tr w:rsidR="005A1B09" w:rsidRPr="00793077" w14:paraId="70DE2BE7" w14:textId="77777777" w:rsidTr="005A1B09">
        <w:trPr>
          <w:trHeight w:val="20"/>
        </w:trPr>
        <w:tc>
          <w:tcPr>
            <w:tcW w:w="1439" w:type="dxa"/>
            <w:shd w:val="clear" w:color="auto" w:fill="000000" w:themeFill="text1"/>
            <w:vAlign w:val="center"/>
          </w:tcPr>
          <w:p w14:paraId="043FF1C3" w14:textId="77777777" w:rsidR="005A1B09" w:rsidRPr="00793077" w:rsidRDefault="005A1B09" w:rsidP="00BA0E5A">
            <w:pPr>
              <w:rPr>
                <w:rFonts w:asciiTheme="minorHAnsi" w:hAnsiTheme="minorHAnsi" w:cstheme="minorHAnsi"/>
                <w:sz w:val="4"/>
                <w:szCs w:val="4"/>
              </w:rPr>
            </w:pPr>
          </w:p>
        </w:tc>
        <w:tc>
          <w:tcPr>
            <w:tcW w:w="2611" w:type="dxa"/>
            <w:shd w:val="clear" w:color="auto" w:fill="000000" w:themeFill="text1"/>
            <w:vAlign w:val="center"/>
          </w:tcPr>
          <w:p w14:paraId="242A76C5" w14:textId="77777777" w:rsidR="005A1B09" w:rsidRPr="00793077" w:rsidRDefault="005A1B09" w:rsidP="00BA0E5A">
            <w:pPr>
              <w:rPr>
                <w:rFonts w:asciiTheme="minorHAnsi" w:hAnsiTheme="minorHAnsi" w:cstheme="minorHAnsi"/>
                <w:sz w:val="4"/>
                <w:szCs w:val="4"/>
              </w:rPr>
            </w:pPr>
          </w:p>
        </w:tc>
        <w:tc>
          <w:tcPr>
            <w:tcW w:w="5670" w:type="dxa"/>
            <w:shd w:val="clear" w:color="auto" w:fill="000000" w:themeFill="text1"/>
            <w:vAlign w:val="center"/>
          </w:tcPr>
          <w:p w14:paraId="0C1B2E80" w14:textId="77777777" w:rsidR="005A1B09" w:rsidRPr="00793077" w:rsidRDefault="005A1B09" w:rsidP="00BA0E5A">
            <w:pPr>
              <w:rPr>
                <w:rFonts w:asciiTheme="minorHAnsi" w:hAnsiTheme="minorHAnsi" w:cstheme="minorHAnsi"/>
                <w:b/>
                <w:bCs/>
                <w:sz w:val="4"/>
                <w:szCs w:val="4"/>
              </w:rPr>
            </w:pPr>
          </w:p>
        </w:tc>
        <w:tc>
          <w:tcPr>
            <w:tcW w:w="1440" w:type="dxa"/>
            <w:shd w:val="clear" w:color="auto" w:fill="000000" w:themeFill="text1"/>
            <w:vAlign w:val="center"/>
          </w:tcPr>
          <w:p w14:paraId="09D38A31" w14:textId="77777777" w:rsidR="005A1B09" w:rsidRPr="00793077" w:rsidRDefault="005A1B09" w:rsidP="00BA0E5A">
            <w:pPr>
              <w:rPr>
                <w:rFonts w:asciiTheme="minorHAnsi" w:hAnsiTheme="minorHAnsi" w:cstheme="minorHAnsi"/>
                <w:sz w:val="4"/>
                <w:szCs w:val="4"/>
              </w:rPr>
            </w:pPr>
          </w:p>
        </w:tc>
        <w:tc>
          <w:tcPr>
            <w:tcW w:w="1440" w:type="dxa"/>
            <w:shd w:val="clear" w:color="auto" w:fill="000000" w:themeFill="text1"/>
            <w:vAlign w:val="center"/>
          </w:tcPr>
          <w:p w14:paraId="47145648" w14:textId="77777777" w:rsidR="005A1B09" w:rsidRPr="00793077" w:rsidRDefault="005A1B09" w:rsidP="00AE525E">
            <w:pPr>
              <w:rPr>
                <w:rFonts w:asciiTheme="minorHAnsi" w:hAnsiTheme="minorHAnsi" w:cstheme="minorHAnsi"/>
                <w:sz w:val="4"/>
                <w:szCs w:val="4"/>
              </w:rPr>
            </w:pPr>
          </w:p>
        </w:tc>
        <w:tc>
          <w:tcPr>
            <w:tcW w:w="1890" w:type="dxa"/>
            <w:shd w:val="clear" w:color="auto" w:fill="000000" w:themeFill="text1"/>
            <w:vAlign w:val="center"/>
          </w:tcPr>
          <w:p w14:paraId="723EDE2C" w14:textId="77777777" w:rsidR="005A1B09" w:rsidRPr="00793077" w:rsidRDefault="005A1B09" w:rsidP="00BA0E5A">
            <w:pPr>
              <w:jc w:val="center"/>
              <w:rPr>
                <w:rFonts w:asciiTheme="minorHAnsi" w:hAnsiTheme="minorHAnsi" w:cstheme="minorHAnsi"/>
                <w:sz w:val="4"/>
                <w:szCs w:val="4"/>
              </w:rPr>
            </w:pPr>
          </w:p>
        </w:tc>
      </w:tr>
      <w:tr w:rsidR="005A1B09" w:rsidRPr="008A5C93" w14:paraId="7A6FE5D9" w14:textId="77777777" w:rsidTr="005A1B09">
        <w:tc>
          <w:tcPr>
            <w:tcW w:w="1439" w:type="dxa"/>
            <w:vMerge w:val="restart"/>
            <w:vAlign w:val="center"/>
          </w:tcPr>
          <w:p w14:paraId="25F34531" w14:textId="77777777" w:rsidR="005A1B09" w:rsidRPr="008A5C93" w:rsidRDefault="005A1B09" w:rsidP="00793077">
            <w:pPr>
              <w:rPr>
                <w:rFonts w:asciiTheme="minorHAnsi" w:hAnsiTheme="minorHAnsi" w:cstheme="minorHAnsi"/>
                <w:sz w:val="20"/>
                <w:szCs w:val="20"/>
              </w:rPr>
            </w:pPr>
            <w:r w:rsidRPr="008A5C93">
              <w:rPr>
                <w:rFonts w:asciiTheme="minorHAnsi" w:hAnsiTheme="minorHAnsi" w:cstheme="minorHAnsi"/>
                <w:sz w:val="20"/>
                <w:szCs w:val="20"/>
              </w:rPr>
              <w:t>Session 4</w:t>
            </w:r>
          </w:p>
        </w:tc>
        <w:tc>
          <w:tcPr>
            <w:tcW w:w="2611" w:type="dxa"/>
            <w:shd w:val="clear" w:color="auto" w:fill="auto"/>
            <w:vAlign w:val="center"/>
          </w:tcPr>
          <w:p w14:paraId="00B23F33" w14:textId="77777777" w:rsidR="005A1B09" w:rsidRPr="008A5C93" w:rsidRDefault="005A1B09" w:rsidP="00793077">
            <w:pPr>
              <w:rPr>
                <w:rFonts w:asciiTheme="minorHAnsi" w:hAnsiTheme="minorHAnsi" w:cstheme="minorHAnsi"/>
                <w:sz w:val="20"/>
                <w:szCs w:val="20"/>
              </w:rPr>
            </w:pPr>
            <w:r w:rsidRPr="008A5C93">
              <w:rPr>
                <w:rFonts w:asciiTheme="minorHAnsi" w:hAnsiTheme="minorHAnsi" w:cstheme="minorHAnsi"/>
                <w:sz w:val="20"/>
                <w:szCs w:val="20"/>
              </w:rPr>
              <w:t>Wed. Sept 20</w:t>
            </w:r>
          </w:p>
        </w:tc>
        <w:tc>
          <w:tcPr>
            <w:tcW w:w="5670" w:type="dxa"/>
            <w:shd w:val="clear" w:color="auto" w:fill="auto"/>
            <w:vAlign w:val="center"/>
          </w:tcPr>
          <w:p w14:paraId="512F2533" w14:textId="77777777" w:rsidR="005A1B09" w:rsidRPr="008A5C93" w:rsidRDefault="005A1B09" w:rsidP="00793077">
            <w:pPr>
              <w:rPr>
                <w:rFonts w:asciiTheme="minorHAnsi" w:hAnsiTheme="minorHAnsi" w:cstheme="minorHAnsi"/>
                <w:b/>
                <w:bCs/>
                <w:sz w:val="20"/>
                <w:szCs w:val="20"/>
              </w:rPr>
            </w:pPr>
            <w:r w:rsidRPr="008A5C93">
              <w:rPr>
                <w:rFonts w:asciiTheme="minorHAnsi" w:hAnsiTheme="minorHAnsi" w:cstheme="minorHAnsi"/>
                <w:b/>
                <w:bCs/>
                <w:sz w:val="20"/>
                <w:szCs w:val="20"/>
              </w:rPr>
              <w:t xml:space="preserve">Direct and indirect standardization </w:t>
            </w:r>
          </w:p>
        </w:tc>
        <w:tc>
          <w:tcPr>
            <w:tcW w:w="1440" w:type="dxa"/>
            <w:vMerge w:val="restart"/>
            <w:shd w:val="clear" w:color="auto" w:fill="auto"/>
            <w:vAlign w:val="center"/>
          </w:tcPr>
          <w:p w14:paraId="18B2ECAC" w14:textId="77777777" w:rsidR="005A1B09" w:rsidRPr="008A5C93" w:rsidRDefault="005A1B09" w:rsidP="00793077">
            <w:pPr>
              <w:jc w:val="center"/>
              <w:rPr>
                <w:rFonts w:asciiTheme="minorHAnsi" w:hAnsiTheme="minorHAnsi" w:cstheme="minorHAnsi"/>
                <w:sz w:val="20"/>
                <w:szCs w:val="20"/>
              </w:rPr>
            </w:pPr>
            <w:r w:rsidRPr="008A5C93">
              <w:rPr>
                <w:rFonts w:asciiTheme="minorHAnsi" w:hAnsiTheme="minorHAnsi" w:cstheme="minorHAnsi"/>
                <w:sz w:val="20"/>
                <w:szCs w:val="20"/>
              </w:rPr>
              <w:t>LO3-LO4</w:t>
            </w:r>
          </w:p>
        </w:tc>
        <w:tc>
          <w:tcPr>
            <w:tcW w:w="1440" w:type="dxa"/>
            <w:vMerge w:val="restart"/>
            <w:shd w:val="clear" w:color="auto" w:fill="auto"/>
            <w:vAlign w:val="center"/>
          </w:tcPr>
          <w:p w14:paraId="41FDCBD4" w14:textId="42A2A8BF" w:rsidR="005A1B09" w:rsidRPr="008A5C93" w:rsidRDefault="005A1B09" w:rsidP="00793077">
            <w:pPr>
              <w:jc w:val="center"/>
              <w:rPr>
                <w:rFonts w:asciiTheme="minorHAnsi" w:hAnsiTheme="minorHAnsi" w:cstheme="minorHAnsi"/>
                <w:sz w:val="20"/>
                <w:szCs w:val="20"/>
              </w:rPr>
            </w:pPr>
            <w:r w:rsidRPr="008A5C93">
              <w:rPr>
                <w:rFonts w:asciiTheme="minorHAnsi" w:hAnsiTheme="minorHAnsi" w:cstheme="minorHAnsi"/>
                <w:sz w:val="20"/>
                <w:szCs w:val="20"/>
              </w:rPr>
              <w:t xml:space="preserve">Ch </w:t>
            </w:r>
            <w:r w:rsidR="00AE525E">
              <w:rPr>
                <w:rFonts w:asciiTheme="minorHAnsi" w:hAnsiTheme="minorHAnsi" w:cstheme="minorHAnsi"/>
                <w:sz w:val="20"/>
                <w:szCs w:val="20"/>
              </w:rPr>
              <w:t>3</w:t>
            </w:r>
          </w:p>
        </w:tc>
        <w:tc>
          <w:tcPr>
            <w:tcW w:w="1890" w:type="dxa"/>
            <w:vMerge w:val="restart"/>
            <w:shd w:val="clear" w:color="auto" w:fill="auto"/>
            <w:vAlign w:val="center"/>
          </w:tcPr>
          <w:p w14:paraId="40815A69" w14:textId="77777777" w:rsidR="005A1B09" w:rsidRPr="008A5C93" w:rsidRDefault="005A1B09" w:rsidP="00793077">
            <w:pPr>
              <w:jc w:val="center"/>
              <w:rPr>
                <w:rFonts w:asciiTheme="minorHAnsi" w:hAnsiTheme="minorHAnsi" w:cstheme="minorHAnsi"/>
                <w:sz w:val="20"/>
                <w:szCs w:val="20"/>
              </w:rPr>
            </w:pPr>
            <w:r w:rsidRPr="008A5C93">
              <w:rPr>
                <w:rFonts w:asciiTheme="minorHAnsi" w:hAnsiTheme="minorHAnsi" w:cstheme="minorHAnsi"/>
                <w:sz w:val="20"/>
                <w:szCs w:val="20"/>
              </w:rPr>
              <w:t>Assignment 1</w:t>
            </w:r>
          </w:p>
          <w:p w14:paraId="3D76322E" w14:textId="77777777" w:rsidR="005A1B09" w:rsidRPr="008A5C93" w:rsidRDefault="005A1B09" w:rsidP="00793077">
            <w:pPr>
              <w:jc w:val="center"/>
              <w:rPr>
                <w:rFonts w:asciiTheme="minorHAnsi" w:hAnsiTheme="minorHAnsi" w:cstheme="minorHAnsi"/>
                <w:sz w:val="20"/>
                <w:szCs w:val="20"/>
              </w:rPr>
            </w:pPr>
            <w:r w:rsidRPr="008A5C93">
              <w:rPr>
                <w:rFonts w:asciiTheme="minorHAnsi" w:hAnsiTheme="minorHAnsi" w:cstheme="minorHAnsi"/>
                <w:sz w:val="20"/>
                <w:szCs w:val="20"/>
              </w:rPr>
              <w:t>Exam 1</w:t>
            </w:r>
          </w:p>
        </w:tc>
      </w:tr>
      <w:tr w:rsidR="005A1B09" w:rsidRPr="008A5C93" w14:paraId="530D7CF7" w14:textId="77777777" w:rsidTr="005A1B09">
        <w:tc>
          <w:tcPr>
            <w:tcW w:w="1439" w:type="dxa"/>
            <w:vMerge/>
            <w:shd w:val="clear" w:color="auto" w:fill="F2F2F2"/>
            <w:vAlign w:val="center"/>
          </w:tcPr>
          <w:p w14:paraId="31D1BF8D" w14:textId="77777777" w:rsidR="005A1B09" w:rsidRPr="008A5C93" w:rsidRDefault="005A1B09" w:rsidP="00793077">
            <w:pPr>
              <w:rPr>
                <w:rFonts w:asciiTheme="minorHAnsi" w:hAnsiTheme="minorHAnsi" w:cstheme="minorHAnsi"/>
                <w:sz w:val="20"/>
                <w:szCs w:val="20"/>
              </w:rPr>
            </w:pPr>
          </w:p>
        </w:tc>
        <w:tc>
          <w:tcPr>
            <w:tcW w:w="2611" w:type="dxa"/>
            <w:shd w:val="clear" w:color="auto" w:fill="92D050"/>
            <w:vAlign w:val="center"/>
          </w:tcPr>
          <w:p w14:paraId="56AE58AA" w14:textId="77777777" w:rsidR="005A1B09" w:rsidRPr="008A5C93" w:rsidRDefault="005A1B09" w:rsidP="00793077">
            <w:pPr>
              <w:rPr>
                <w:rFonts w:asciiTheme="minorHAnsi" w:hAnsiTheme="minorHAnsi" w:cstheme="minorHAnsi"/>
                <w:sz w:val="20"/>
                <w:szCs w:val="20"/>
              </w:rPr>
            </w:pPr>
            <w:r w:rsidRPr="008A5C93">
              <w:rPr>
                <w:rFonts w:asciiTheme="minorHAnsi" w:hAnsiTheme="minorHAnsi" w:cstheme="minorHAnsi"/>
                <w:sz w:val="20"/>
                <w:szCs w:val="20"/>
              </w:rPr>
              <w:t>Tues. Sept 26</w:t>
            </w:r>
          </w:p>
        </w:tc>
        <w:tc>
          <w:tcPr>
            <w:tcW w:w="5670" w:type="dxa"/>
            <w:shd w:val="clear" w:color="auto" w:fill="92D050"/>
            <w:vAlign w:val="center"/>
          </w:tcPr>
          <w:p w14:paraId="798C66CB" w14:textId="6BCD060F" w:rsidR="005A1B09" w:rsidRPr="008A5C93" w:rsidRDefault="005A1B09" w:rsidP="00793077">
            <w:pPr>
              <w:rPr>
                <w:rFonts w:asciiTheme="minorHAnsi" w:hAnsiTheme="minorHAnsi" w:cstheme="minorHAnsi"/>
                <w:sz w:val="20"/>
                <w:szCs w:val="20"/>
              </w:rPr>
            </w:pPr>
            <w:r w:rsidRPr="008A5C93">
              <w:rPr>
                <w:rFonts w:asciiTheme="minorHAnsi" w:hAnsiTheme="minorHAnsi" w:cstheme="minorHAnsi"/>
                <w:sz w:val="20"/>
                <w:szCs w:val="20"/>
              </w:rPr>
              <w:t xml:space="preserve">Application 3 – </w:t>
            </w:r>
            <w:r>
              <w:rPr>
                <w:rFonts w:asciiTheme="minorHAnsi" w:hAnsiTheme="minorHAnsi" w:cstheme="minorHAnsi"/>
                <w:sz w:val="20"/>
                <w:szCs w:val="20"/>
              </w:rPr>
              <w:t>D</w:t>
            </w:r>
            <w:r w:rsidRPr="008A5C93">
              <w:rPr>
                <w:rFonts w:asciiTheme="minorHAnsi" w:hAnsiTheme="minorHAnsi" w:cstheme="minorHAnsi"/>
                <w:sz w:val="20"/>
                <w:szCs w:val="20"/>
              </w:rPr>
              <w:t xml:space="preserve">irect and indirect standardization </w:t>
            </w:r>
          </w:p>
        </w:tc>
        <w:tc>
          <w:tcPr>
            <w:tcW w:w="1440" w:type="dxa"/>
            <w:vMerge/>
            <w:shd w:val="clear" w:color="auto" w:fill="auto"/>
            <w:vAlign w:val="center"/>
          </w:tcPr>
          <w:p w14:paraId="1A506F50" w14:textId="77777777" w:rsidR="005A1B09" w:rsidRPr="008A5C93" w:rsidRDefault="005A1B09" w:rsidP="00793077">
            <w:pPr>
              <w:jc w:val="center"/>
              <w:rPr>
                <w:rFonts w:asciiTheme="minorHAnsi" w:hAnsiTheme="minorHAnsi" w:cstheme="minorHAnsi"/>
                <w:sz w:val="20"/>
                <w:szCs w:val="20"/>
              </w:rPr>
            </w:pPr>
          </w:p>
        </w:tc>
        <w:tc>
          <w:tcPr>
            <w:tcW w:w="1440" w:type="dxa"/>
            <w:vMerge/>
            <w:shd w:val="clear" w:color="auto" w:fill="auto"/>
            <w:vAlign w:val="center"/>
          </w:tcPr>
          <w:p w14:paraId="794DD70F" w14:textId="77777777" w:rsidR="005A1B09" w:rsidRPr="008A5C93" w:rsidRDefault="005A1B09" w:rsidP="00793077">
            <w:pPr>
              <w:jc w:val="center"/>
              <w:rPr>
                <w:rFonts w:asciiTheme="minorHAnsi" w:hAnsiTheme="minorHAnsi" w:cstheme="minorHAnsi"/>
                <w:sz w:val="20"/>
                <w:szCs w:val="20"/>
              </w:rPr>
            </w:pPr>
          </w:p>
        </w:tc>
        <w:tc>
          <w:tcPr>
            <w:tcW w:w="1890" w:type="dxa"/>
            <w:vMerge/>
            <w:shd w:val="clear" w:color="auto" w:fill="auto"/>
            <w:vAlign w:val="center"/>
          </w:tcPr>
          <w:p w14:paraId="3A406272" w14:textId="77777777" w:rsidR="005A1B09" w:rsidRPr="008A5C93" w:rsidRDefault="005A1B09" w:rsidP="00793077">
            <w:pPr>
              <w:jc w:val="center"/>
              <w:rPr>
                <w:rFonts w:asciiTheme="minorHAnsi" w:hAnsiTheme="minorHAnsi" w:cstheme="minorHAnsi"/>
                <w:sz w:val="20"/>
                <w:szCs w:val="20"/>
              </w:rPr>
            </w:pPr>
          </w:p>
        </w:tc>
      </w:tr>
      <w:tr w:rsidR="005A1B09" w:rsidRPr="00793077" w14:paraId="7AE2403D" w14:textId="77777777" w:rsidTr="005A1B09">
        <w:trPr>
          <w:trHeight w:val="20"/>
        </w:trPr>
        <w:tc>
          <w:tcPr>
            <w:tcW w:w="1439" w:type="dxa"/>
            <w:shd w:val="clear" w:color="auto" w:fill="000000" w:themeFill="text1"/>
            <w:vAlign w:val="center"/>
          </w:tcPr>
          <w:p w14:paraId="64582ACE" w14:textId="77777777" w:rsidR="005A1B09" w:rsidRPr="00793077" w:rsidRDefault="005A1B09" w:rsidP="00BA0E5A">
            <w:pPr>
              <w:rPr>
                <w:rFonts w:asciiTheme="minorHAnsi" w:hAnsiTheme="minorHAnsi" w:cstheme="minorHAnsi"/>
                <w:sz w:val="4"/>
                <w:szCs w:val="4"/>
              </w:rPr>
            </w:pPr>
          </w:p>
        </w:tc>
        <w:tc>
          <w:tcPr>
            <w:tcW w:w="2611" w:type="dxa"/>
            <w:shd w:val="clear" w:color="auto" w:fill="000000" w:themeFill="text1"/>
            <w:vAlign w:val="center"/>
          </w:tcPr>
          <w:p w14:paraId="256F108E" w14:textId="77777777" w:rsidR="005A1B09" w:rsidRPr="00793077" w:rsidRDefault="005A1B09" w:rsidP="00BA0E5A">
            <w:pPr>
              <w:rPr>
                <w:rFonts w:asciiTheme="minorHAnsi" w:hAnsiTheme="minorHAnsi" w:cstheme="minorHAnsi"/>
                <w:sz w:val="4"/>
                <w:szCs w:val="4"/>
              </w:rPr>
            </w:pPr>
          </w:p>
        </w:tc>
        <w:tc>
          <w:tcPr>
            <w:tcW w:w="5670" w:type="dxa"/>
            <w:shd w:val="clear" w:color="auto" w:fill="000000" w:themeFill="text1"/>
            <w:vAlign w:val="center"/>
          </w:tcPr>
          <w:p w14:paraId="30DAEAC2" w14:textId="77777777" w:rsidR="005A1B09" w:rsidRPr="00793077" w:rsidRDefault="005A1B09" w:rsidP="00BA0E5A">
            <w:pPr>
              <w:rPr>
                <w:rFonts w:asciiTheme="minorHAnsi" w:hAnsiTheme="minorHAnsi" w:cstheme="minorHAnsi"/>
                <w:b/>
                <w:bCs/>
                <w:sz w:val="4"/>
                <w:szCs w:val="4"/>
              </w:rPr>
            </w:pPr>
          </w:p>
        </w:tc>
        <w:tc>
          <w:tcPr>
            <w:tcW w:w="1440" w:type="dxa"/>
            <w:shd w:val="clear" w:color="auto" w:fill="000000" w:themeFill="text1"/>
            <w:vAlign w:val="center"/>
          </w:tcPr>
          <w:p w14:paraId="596CDFC7" w14:textId="77777777" w:rsidR="005A1B09" w:rsidRPr="00793077" w:rsidRDefault="005A1B09" w:rsidP="00BA0E5A">
            <w:pPr>
              <w:rPr>
                <w:rFonts w:asciiTheme="minorHAnsi" w:hAnsiTheme="minorHAnsi" w:cstheme="minorHAnsi"/>
                <w:sz w:val="4"/>
                <w:szCs w:val="4"/>
              </w:rPr>
            </w:pPr>
          </w:p>
        </w:tc>
        <w:tc>
          <w:tcPr>
            <w:tcW w:w="1440" w:type="dxa"/>
            <w:shd w:val="clear" w:color="auto" w:fill="000000" w:themeFill="text1"/>
            <w:vAlign w:val="center"/>
          </w:tcPr>
          <w:p w14:paraId="4A6038AF" w14:textId="77777777" w:rsidR="005A1B09" w:rsidRPr="00793077" w:rsidRDefault="005A1B09" w:rsidP="00BA0E5A">
            <w:pPr>
              <w:jc w:val="center"/>
              <w:rPr>
                <w:rFonts w:asciiTheme="minorHAnsi" w:hAnsiTheme="minorHAnsi" w:cstheme="minorHAnsi"/>
                <w:sz w:val="4"/>
                <w:szCs w:val="4"/>
              </w:rPr>
            </w:pPr>
          </w:p>
        </w:tc>
        <w:tc>
          <w:tcPr>
            <w:tcW w:w="1890" w:type="dxa"/>
            <w:shd w:val="clear" w:color="auto" w:fill="000000" w:themeFill="text1"/>
            <w:vAlign w:val="center"/>
          </w:tcPr>
          <w:p w14:paraId="686B63D8" w14:textId="77777777" w:rsidR="005A1B09" w:rsidRPr="00793077" w:rsidRDefault="005A1B09" w:rsidP="00BA0E5A">
            <w:pPr>
              <w:jc w:val="center"/>
              <w:rPr>
                <w:rFonts w:asciiTheme="minorHAnsi" w:hAnsiTheme="minorHAnsi" w:cstheme="minorHAnsi"/>
                <w:sz w:val="4"/>
                <w:szCs w:val="4"/>
              </w:rPr>
            </w:pPr>
          </w:p>
        </w:tc>
      </w:tr>
      <w:tr w:rsidR="005A1B09" w:rsidRPr="008A5C93" w14:paraId="5A65EFE1" w14:textId="77777777" w:rsidTr="005A1B09">
        <w:tc>
          <w:tcPr>
            <w:tcW w:w="1439" w:type="dxa"/>
            <w:vMerge w:val="restart"/>
            <w:vAlign w:val="center"/>
          </w:tcPr>
          <w:p w14:paraId="477FE97F" w14:textId="77777777" w:rsidR="005A1B09" w:rsidRPr="008A5C93" w:rsidRDefault="005A1B09" w:rsidP="00793077">
            <w:pPr>
              <w:rPr>
                <w:rFonts w:asciiTheme="minorHAnsi" w:hAnsiTheme="minorHAnsi" w:cstheme="minorHAnsi"/>
                <w:sz w:val="20"/>
                <w:szCs w:val="20"/>
              </w:rPr>
            </w:pPr>
            <w:r w:rsidRPr="008A5C93">
              <w:rPr>
                <w:rFonts w:asciiTheme="minorHAnsi" w:hAnsiTheme="minorHAnsi" w:cstheme="minorHAnsi"/>
                <w:sz w:val="20"/>
                <w:szCs w:val="20"/>
              </w:rPr>
              <w:t>Session 5</w:t>
            </w:r>
          </w:p>
        </w:tc>
        <w:tc>
          <w:tcPr>
            <w:tcW w:w="2611" w:type="dxa"/>
            <w:shd w:val="clear" w:color="auto" w:fill="FFC000"/>
            <w:vAlign w:val="center"/>
          </w:tcPr>
          <w:p w14:paraId="112D77D8" w14:textId="77777777" w:rsidR="005A1B09" w:rsidRPr="008A5C93" w:rsidRDefault="005A1B09" w:rsidP="00793077">
            <w:pPr>
              <w:rPr>
                <w:rFonts w:asciiTheme="minorHAnsi" w:hAnsiTheme="minorHAnsi" w:cstheme="minorHAnsi"/>
                <w:sz w:val="20"/>
                <w:szCs w:val="20"/>
              </w:rPr>
            </w:pPr>
            <w:r w:rsidRPr="008A5C93">
              <w:rPr>
                <w:rFonts w:asciiTheme="minorHAnsi" w:hAnsiTheme="minorHAnsi" w:cstheme="minorHAnsi"/>
                <w:sz w:val="20"/>
                <w:szCs w:val="20"/>
              </w:rPr>
              <w:t>Wed. Sept 27</w:t>
            </w:r>
          </w:p>
        </w:tc>
        <w:tc>
          <w:tcPr>
            <w:tcW w:w="5670" w:type="dxa"/>
            <w:shd w:val="clear" w:color="auto" w:fill="FFC000"/>
            <w:vAlign w:val="center"/>
          </w:tcPr>
          <w:p w14:paraId="185B509E" w14:textId="77777777" w:rsidR="005A1B09" w:rsidRPr="008A5C93" w:rsidRDefault="005A1B09" w:rsidP="00793077">
            <w:pPr>
              <w:rPr>
                <w:rFonts w:asciiTheme="minorHAnsi" w:hAnsiTheme="minorHAnsi" w:cstheme="minorHAnsi"/>
                <w:b/>
                <w:bCs/>
                <w:sz w:val="20"/>
                <w:szCs w:val="20"/>
              </w:rPr>
            </w:pPr>
            <w:r w:rsidRPr="008A5C93">
              <w:rPr>
                <w:rFonts w:asciiTheme="minorHAnsi" w:hAnsiTheme="minorHAnsi" w:cstheme="minorHAnsi"/>
                <w:b/>
                <w:bCs/>
                <w:sz w:val="20"/>
                <w:szCs w:val="20"/>
              </w:rPr>
              <w:t>NO CLASSES- PROPHET’s BIRTHDAY</w:t>
            </w:r>
          </w:p>
        </w:tc>
        <w:tc>
          <w:tcPr>
            <w:tcW w:w="1440" w:type="dxa"/>
            <w:vMerge w:val="restart"/>
            <w:shd w:val="clear" w:color="auto" w:fill="auto"/>
            <w:vAlign w:val="center"/>
          </w:tcPr>
          <w:p w14:paraId="02308B41" w14:textId="6A661332" w:rsidR="005A1B09" w:rsidRPr="008A5C93" w:rsidRDefault="005A1B09" w:rsidP="00793077">
            <w:pPr>
              <w:jc w:val="center"/>
              <w:rPr>
                <w:rFonts w:asciiTheme="minorHAnsi" w:hAnsiTheme="minorHAnsi" w:cstheme="minorHAnsi"/>
                <w:sz w:val="20"/>
                <w:szCs w:val="20"/>
              </w:rPr>
            </w:pPr>
            <w:r>
              <w:rPr>
                <w:rFonts w:asciiTheme="minorHAnsi" w:hAnsiTheme="minorHAnsi" w:cstheme="minorHAnsi"/>
                <w:sz w:val="20"/>
                <w:szCs w:val="20"/>
              </w:rPr>
              <w:t>---</w:t>
            </w:r>
          </w:p>
        </w:tc>
        <w:tc>
          <w:tcPr>
            <w:tcW w:w="1440" w:type="dxa"/>
            <w:vMerge w:val="restart"/>
            <w:shd w:val="clear" w:color="auto" w:fill="auto"/>
            <w:vAlign w:val="center"/>
          </w:tcPr>
          <w:p w14:paraId="09242645" w14:textId="7D0ADE14" w:rsidR="005A1B09" w:rsidRPr="008A5C93" w:rsidRDefault="005A1B09" w:rsidP="00793077">
            <w:pPr>
              <w:jc w:val="center"/>
              <w:rPr>
                <w:rFonts w:asciiTheme="minorHAnsi" w:hAnsiTheme="minorHAnsi" w:cstheme="minorHAnsi"/>
                <w:sz w:val="20"/>
                <w:szCs w:val="20"/>
              </w:rPr>
            </w:pPr>
            <w:r>
              <w:rPr>
                <w:rFonts w:asciiTheme="minorHAnsi" w:hAnsiTheme="minorHAnsi" w:cstheme="minorHAnsi"/>
                <w:sz w:val="20"/>
                <w:szCs w:val="20"/>
              </w:rPr>
              <w:t>---</w:t>
            </w:r>
          </w:p>
        </w:tc>
        <w:tc>
          <w:tcPr>
            <w:tcW w:w="1890" w:type="dxa"/>
            <w:vMerge w:val="restart"/>
            <w:shd w:val="clear" w:color="auto" w:fill="auto"/>
            <w:vAlign w:val="center"/>
          </w:tcPr>
          <w:p w14:paraId="13E52FC2" w14:textId="4D822345" w:rsidR="005A1B09" w:rsidRPr="008A5C93" w:rsidRDefault="005A1B09" w:rsidP="00793077">
            <w:pPr>
              <w:jc w:val="center"/>
              <w:rPr>
                <w:rFonts w:asciiTheme="minorHAnsi" w:hAnsiTheme="minorHAnsi" w:cstheme="minorHAnsi"/>
                <w:sz w:val="20"/>
                <w:szCs w:val="20"/>
              </w:rPr>
            </w:pPr>
            <w:r>
              <w:rPr>
                <w:rFonts w:asciiTheme="minorHAnsi" w:hAnsiTheme="minorHAnsi" w:cstheme="minorHAnsi"/>
                <w:sz w:val="20"/>
                <w:szCs w:val="20"/>
              </w:rPr>
              <w:t>---</w:t>
            </w:r>
          </w:p>
        </w:tc>
      </w:tr>
      <w:tr w:rsidR="005A1B09" w:rsidRPr="008A5C93" w14:paraId="5C4672C0" w14:textId="77777777" w:rsidTr="005A1B09">
        <w:tc>
          <w:tcPr>
            <w:tcW w:w="1439" w:type="dxa"/>
            <w:vMerge/>
            <w:shd w:val="clear" w:color="auto" w:fill="F2F2F2"/>
            <w:vAlign w:val="center"/>
          </w:tcPr>
          <w:p w14:paraId="13B072BE" w14:textId="77777777" w:rsidR="005A1B09" w:rsidRPr="008A5C93" w:rsidRDefault="005A1B09" w:rsidP="00793077">
            <w:pPr>
              <w:rPr>
                <w:rFonts w:asciiTheme="minorHAnsi" w:hAnsiTheme="minorHAnsi" w:cstheme="minorHAnsi"/>
                <w:sz w:val="20"/>
                <w:szCs w:val="20"/>
              </w:rPr>
            </w:pPr>
          </w:p>
        </w:tc>
        <w:tc>
          <w:tcPr>
            <w:tcW w:w="2611" w:type="dxa"/>
            <w:shd w:val="clear" w:color="auto" w:fill="FBD4B4" w:themeFill="accent6" w:themeFillTint="66"/>
            <w:vAlign w:val="center"/>
          </w:tcPr>
          <w:p w14:paraId="732E9AFE" w14:textId="77777777" w:rsidR="005A1B09" w:rsidRPr="008A5C93" w:rsidRDefault="005A1B09" w:rsidP="00793077">
            <w:pPr>
              <w:rPr>
                <w:rFonts w:asciiTheme="minorHAnsi" w:hAnsiTheme="minorHAnsi" w:cstheme="minorHAnsi"/>
                <w:sz w:val="20"/>
                <w:szCs w:val="20"/>
              </w:rPr>
            </w:pPr>
            <w:r w:rsidRPr="008A5C93">
              <w:rPr>
                <w:rFonts w:asciiTheme="minorHAnsi" w:hAnsiTheme="minorHAnsi" w:cstheme="minorHAnsi"/>
                <w:sz w:val="20"/>
                <w:szCs w:val="20"/>
              </w:rPr>
              <w:t>Tues. Oct 3</w:t>
            </w:r>
          </w:p>
        </w:tc>
        <w:tc>
          <w:tcPr>
            <w:tcW w:w="5670" w:type="dxa"/>
            <w:shd w:val="clear" w:color="auto" w:fill="FBD4B4" w:themeFill="accent6" w:themeFillTint="66"/>
            <w:vAlign w:val="center"/>
          </w:tcPr>
          <w:p w14:paraId="5DFCF669" w14:textId="77777777" w:rsidR="005A1B09" w:rsidRPr="008A5C93" w:rsidRDefault="005A1B09" w:rsidP="00793077">
            <w:pPr>
              <w:rPr>
                <w:rFonts w:asciiTheme="minorHAnsi" w:hAnsiTheme="minorHAnsi" w:cstheme="minorHAnsi"/>
                <w:sz w:val="20"/>
                <w:szCs w:val="20"/>
              </w:rPr>
            </w:pPr>
            <w:r w:rsidRPr="008A5C93">
              <w:rPr>
                <w:rFonts w:asciiTheme="minorHAnsi" w:hAnsiTheme="minorHAnsi" w:cstheme="minorHAnsi"/>
                <w:b/>
                <w:bCs/>
                <w:sz w:val="20"/>
                <w:szCs w:val="20"/>
              </w:rPr>
              <w:t>Assignment #1 – Applications 1/2/3</w:t>
            </w:r>
          </w:p>
        </w:tc>
        <w:tc>
          <w:tcPr>
            <w:tcW w:w="1440" w:type="dxa"/>
            <w:vMerge/>
            <w:shd w:val="clear" w:color="auto" w:fill="auto"/>
            <w:vAlign w:val="center"/>
          </w:tcPr>
          <w:p w14:paraId="4C8608F7" w14:textId="77777777" w:rsidR="005A1B09" w:rsidRPr="008A5C93" w:rsidRDefault="005A1B09" w:rsidP="00793077">
            <w:pPr>
              <w:jc w:val="center"/>
              <w:rPr>
                <w:rFonts w:asciiTheme="minorHAnsi" w:hAnsiTheme="minorHAnsi" w:cstheme="minorHAnsi"/>
                <w:sz w:val="20"/>
                <w:szCs w:val="20"/>
              </w:rPr>
            </w:pPr>
          </w:p>
        </w:tc>
        <w:tc>
          <w:tcPr>
            <w:tcW w:w="1440" w:type="dxa"/>
            <w:vMerge/>
            <w:shd w:val="clear" w:color="auto" w:fill="auto"/>
            <w:vAlign w:val="center"/>
          </w:tcPr>
          <w:p w14:paraId="6229FB1E" w14:textId="77777777" w:rsidR="005A1B09" w:rsidRPr="008A5C93" w:rsidRDefault="005A1B09" w:rsidP="00793077">
            <w:pPr>
              <w:jc w:val="center"/>
              <w:rPr>
                <w:rFonts w:asciiTheme="minorHAnsi" w:hAnsiTheme="minorHAnsi" w:cstheme="minorHAnsi"/>
                <w:sz w:val="20"/>
                <w:szCs w:val="20"/>
              </w:rPr>
            </w:pPr>
          </w:p>
        </w:tc>
        <w:tc>
          <w:tcPr>
            <w:tcW w:w="1890" w:type="dxa"/>
            <w:vMerge/>
            <w:shd w:val="clear" w:color="auto" w:fill="auto"/>
            <w:vAlign w:val="center"/>
          </w:tcPr>
          <w:p w14:paraId="7F93984B" w14:textId="77777777" w:rsidR="005A1B09" w:rsidRPr="008A5C93" w:rsidRDefault="005A1B09" w:rsidP="00793077">
            <w:pPr>
              <w:jc w:val="center"/>
              <w:rPr>
                <w:rFonts w:asciiTheme="minorHAnsi" w:hAnsiTheme="minorHAnsi" w:cstheme="minorHAnsi"/>
                <w:sz w:val="20"/>
                <w:szCs w:val="20"/>
              </w:rPr>
            </w:pPr>
          </w:p>
        </w:tc>
      </w:tr>
      <w:tr w:rsidR="005A1B09" w:rsidRPr="00793077" w14:paraId="6518A910" w14:textId="77777777" w:rsidTr="005A1B09">
        <w:trPr>
          <w:trHeight w:val="20"/>
        </w:trPr>
        <w:tc>
          <w:tcPr>
            <w:tcW w:w="1439" w:type="dxa"/>
            <w:shd w:val="clear" w:color="auto" w:fill="000000" w:themeFill="text1"/>
            <w:vAlign w:val="center"/>
          </w:tcPr>
          <w:p w14:paraId="5CFA86C4" w14:textId="77777777" w:rsidR="005A1B09" w:rsidRPr="00793077" w:rsidRDefault="005A1B09" w:rsidP="00BA0E5A">
            <w:pPr>
              <w:rPr>
                <w:rFonts w:asciiTheme="minorHAnsi" w:hAnsiTheme="minorHAnsi" w:cstheme="minorHAnsi"/>
                <w:sz w:val="4"/>
                <w:szCs w:val="4"/>
              </w:rPr>
            </w:pPr>
          </w:p>
        </w:tc>
        <w:tc>
          <w:tcPr>
            <w:tcW w:w="2611" w:type="dxa"/>
            <w:shd w:val="clear" w:color="auto" w:fill="000000" w:themeFill="text1"/>
            <w:vAlign w:val="center"/>
          </w:tcPr>
          <w:p w14:paraId="1210F6EE" w14:textId="77777777" w:rsidR="005A1B09" w:rsidRPr="00793077" w:rsidRDefault="005A1B09" w:rsidP="00BA0E5A">
            <w:pPr>
              <w:rPr>
                <w:rFonts w:asciiTheme="minorHAnsi" w:hAnsiTheme="minorHAnsi" w:cstheme="minorHAnsi"/>
                <w:sz w:val="4"/>
                <w:szCs w:val="4"/>
              </w:rPr>
            </w:pPr>
          </w:p>
        </w:tc>
        <w:tc>
          <w:tcPr>
            <w:tcW w:w="5670" w:type="dxa"/>
            <w:shd w:val="clear" w:color="auto" w:fill="000000" w:themeFill="text1"/>
            <w:vAlign w:val="center"/>
          </w:tcPr>
          <w:p w14:paraId="2FDDC741" w14:textId="77777777" w:rsidR="005A1B09" w:rsidRPr="00793077" w:rsidRDefault="005A1B09" w:rsidP="00BA0E5A">
            <w:pPr>
              <w:rPr>
                <w:rFonts w:asciiTheme="minorHAnsi" w:hAnsiTheme="minorHAnsi" w:cstheme="minorHAnsi"/>
                <w:b/>
                <w:bCs/>
                <w:sz w:val="4"/>
                <w:szCs w:val="4"/>
              </w:rPr>
            </w:pPr>
          </w:p>
        </w:tc>
        <w:tc>
          <w:tcPr>
            <w:tcW w:w="1440" w:type="dxa"/>
            <w:shd w:val="clear" w:color="auto" w:fill="000000" w:themeFill="text1"/>
            <w:vAlign w:val="center"/>
          </w:tcPr>
          <w:p w14:paraId="6A31C454" w14:textId="77777777" w:rsidR="005A1B09" w:rsidRPr="00793077" w:rsidRDefault="005A1B09" w:rsidP="00BA0E5A">
            <w:pPr>
              <w:rPr>
                <w:rFonts w:asciiTheme="minorHAnsi" w:hAnsiTheme="minorHAnsi" w:cstheme="minorHAnsi"/>
                <w:sz w:val="4"/>
                <w:szCs w:val="4"/>
              </w:rPr>
            </w:pPr>
          </w:p>
        </w:tc>
        <w:tc>
          <w:tcPr>
            <w:tcW w:w="1440" w:type="dxa"/>
            <w:shd w:val="clear" w:color="auto" w:fill="000000" w:themeFill="text1"/>
            <w:vAlign w:val="center"/>
          </w:tcPr>
          <w:p w14:paraId="1928B5E8" w14:textId="77777777" w:rsidR="005A1B09" w:rsidRPr="00793077" w:rsidRDefault="005A1B09" w:rsidP="00BA0E5A">
            <w:pPr>
              <w:jc w:val="center"/>
              <w:rPr>
                <w:rFonts w:asciiTheme="minorHAnsi" w:hAnsiTheme="minorHAnsi" w:cstheme="minorHAnsi"/>
                <w:sz w:val="4"/>
                <w:szCs w:val="4"/>
              </w:rPr>
            </w:pPr>
          </w:p>
        </w:tc>
        <w:tc>
          <w:tcPr>
            <w:tcW w:w="1890" w:type="dxa"/>
            <w:shd w:val="clear" w:color="auto" w:fill="000000" w:themeFill="text1"/>
            <w:vAlign w:val="center"/>
          </w:tcPr>
          <w:p w14:paraId="49D7565A" w14:textId="77777777" w:rsidR="005A1B09" w:rsidRPr="00793077" w:rsidRDefault="005A1B09" w:rsidP="00BA0E5A">
            <w:pPr>
              <w:jc w:val="center"/>
              <w:rPr>
                <w:rFonts w:asciiTheme="minorHAnsi" w:hAnsiTheme="minorHAnsi" w:cstheme="minorHAnsi"/>
                <w:sz w:val="4"/>
                <w:szCs w:val="4"/>
              </w:rPr>
            </w:pPr>
          </w:p>
        </w:tc>
      </w:tr>
      <w:tr w:rsidR="005A1B09" w:rsidRPr="008A5C93" w14:paraId="5CE71A82" w14:textId="77777777" w:rsidTr="005A1B09">
        <w:tc>
          <w:tcPr>
            <w:tcW w:w="1439" w:type="dxa"/>
            <w:vMerge w:val="restart"/>
            <w:vAlign w:val="center"/>
          </w:tcPr>
          <w:p w14:paraId="15AD132F" w14:textId="77777777" w:rsidR="005A1B09" w:rsidRPr="008A5C93" w:rsidRDefault="005A1B09" w:rsidP="00793077">
            <w:pPr>
              <w:rPr>
                <w:rFonts w:asciiTheme="minorHAnsi" w:hAnsiTheme="minorHAnsi" w:cstheme="minorHAnsi"/>
                <w:sz w:val="20"/>
                <w:szCs w:val="20"/>
              </w:rPr>
            </w:pPr>
            <w:r w:rsidRPr="008A5C93">
              <w:rPr>
                <w:rFonts w:asciiTheme="minorHAnsi" w:hAnsiTheme="minorHAnsi" w:cstheme="minorHAnsi"/>
                <w:sz w:val="20"/>
                <w:szCs w:val="20"/>
              </w:rPr>
              <w:t>Session 6</w:t>
            </w:r>
          </w:p>
        </w:tc>
        <w:tc>
          <w:tcPr>
            <w:tcW w:w="2611" w:type="dxa"/>
            <w:shd w:val="clear" w:color="auto" w:fill="auto"/>
            <w:vAlign w:val="center"/>
          </w:tcPr>
          <w:p w14:paraId="2BC5A6FA" w14:textId="77777777" w:rsidR="005A1B09" w:rsidRPr="008A5C93" w:rsidRDefault="005A1B09" w:rsidP="00793077">
            <w:pPr>
              <w:rPr>
                <w:rFonts w:asciiTheme="minorHAnsi" w:hAnsiTheme="minorHAnsi" w:cstheme="minorHAnsi"/>
                <w:sz w:val="20"/>
                <w:szCs w:val="20"/>
              </w:rPr>
            </w:pPr>
            <w:r w:rsidRPr="008A5C93">
              <w:rPr>
                <w:rFonts w:asciiTheme="minorHAnsi" w:hAnsiTheme="minorHAnsi" w:cstheme="minorHAnsi"/>
                <w:sz w:val="20"/>
                <w:szCs w:val="20"/>
              </w:rPr>
              <w:t>Wed. Oct 4</w:t>
            </w:r>
          </w:p>
        </w:tc>
        <w:tc>
          <w:tcPr>
            <w:tcW w:w="5670" w:type="dxa"/>
            <w:shd w:val="clear" w:color="auto" w:fill="auto"/>
            <w:vAlign w:val="center"/>
          </w:tcPr>
          <w:p w14:paraId="58A38170" w14:textId="77777777" w:rsidR="005A1B09" w:rsidRPr="008A5C93" w:rsidRDefault="005A1B09" w:rsidP="00793077">
            <w:pPr>
              <w:rPr>
                <w:rFonts w:asciiTheme="minorHAnsi" w:hAnsiTheme="minorHAnsi" w:cstheme="minorHAnsi"/>
                <w:b/>
                <w:bCs/>
                <w:sz w:val="20"/>
                <w:szCs w:val="20"/>
              </w:rPr>
            </w:pPr>
            <w:r w:rsidRPr="008A5C93">
              <w:rPr>
                <w:rFonts w:asciiTheme="minorHAnsi" w:hAnsiTheme="minorHAnsi" w:cstheme="minorHAnsi"/>
                <w:b/>
                <w:bCs/>
                <w:sz w:val="20"/>
                <w:szCs w:val="20"/>
              </w:rPr>
              <w:t>Dynamics of CD transmission/Outbreak Investigation</w:t>
            </w:r>
          </w:p>
        </w:tc>
        <w:tc>
          <w:tcPr>
            <w:tcW w:w="1440" w:type="dxa"/>
            <w:vMerge w:val="restart"/>
            <w:shd w:val="clear" w:color="auto" w:fill="auto"/>
            <w:vAlign w:val="center"/>
          </w:tcPr>
          <w:p w14:paraId="13A97D82" w14:textId="38D00D53" w:rsidR="005A1B09" w:rsidRPr="008A5C93" w:rsidRDefault="005A1B09" w:rsidP="00793077">
            <w:pPr>
              <w:jc w:val="center"/>
              <w:rPr>
                <w:rFonts w:asciiTheme="minorHAnsi" w:hAnsiTheme="minorHAnsi" w:cstheme="minorHAnsi"/>
                <w:sz w:val="20"/>
                <w:szCs w:val="20"/>
              </w:rPr>
            </w:pPr>
            <w:r>
              <w:rPr>
                <w:rFonts w:asciiTheme="minorHAnsi" w:hAnsiTheme="minorHAnsi" w:cstheme="minorHAnsi"/>
                <w:sz w:val="20"/>
                <w:szCs w:val="20"/>
              </w:rPr>
              <w:t>LO2</w:t>
            </w:r>
          </w:p>
        </w:tc>
        <w:tc>
          <w:tcPr>
            <w:tcW w:w="1440" w:type="dxa"/>
            <w:vMerge w:val="restart"/>
            <w:shd w:val="clear" w:color="auto" w:fill="auto"/>
            <w:vAlign w:val="center"/>
          </w:tcPr>
          <w:p w14:paraId="105C2DD3" w14:textId="69F75B75" w:rsidR="005A1B09" w:rsidRPr="008A5C93" w:rsidRDefault="005A1B09" w:rsidP="00793077">
            <w:pPr>
              <w:jc w:val="center"/>
              <w:rPr>
                <w:rFonts w:asciiTheme="minorHAnsi" w:hAnsiTheme="minorHAnsi" w:cstheme="minorHAnsi"/>
                <w:sz w:val="20"/>
                <w:szCs w:val="20"/>
              </w:rPr>
            </w:pPr>
            <w:r>
              <w:rPr>
                <w:rFonts w:asciiTheme="minorHAnsi" w:hAnsiTheme="minorHAnsi" w:cstheme="minorHAnsi"/>
                <w:sz w:val="20"/>
                <w:szCs w:val="20"/>
              </w:rPr>
              <w:t xml:space="preserve">Ch 2 </w:t>
            </w:r>
          </w:p>
        </w:tc>
        <w:tc>
          <w:tcPr>
            <w:tcW w:w="1890" w:type="dxa"/>
            <w:vMerge w:val="restart"/>
            <w:shd w:val="clear" w:color="auto" w:fill="auto"/>
            <w:vAlign w:val="center"/>
          </w:tcPr>
          <w:p w14:paraId="3B56BBC3" w14:textId="42409A99" w:rsidR="005A1B09" w:rsidRPr="008A5C93" w:rsidRDefault="005A1B09" w:rsidP="00793077">
            <w:pPr>
              <w:jc w:val="center"/>
              <w:rPr>
                <w:rFonts w:asciiTheme="minorHAnsi" w:hAnsiTheme="minorHAnsi" w:cstheme="minorHAnsi"/>
                <w:sz w:val="20"/>
                <w:szCs w:val="20"/>
              </w:rPr>
            </w:pPr>
            <w:r w:rsidRPr="008A5C93">
              <w:rPr>
                <w:rFonts w:asciiTheme="minorHAnsi" w:hAnsiTheme="minorHAnsi" w:cstheme="minorHAnsi"/>
                <w:sz w:val="20"/>
                <w:szCs w:val="20"/>
              </w:rPr>
              <w:t xml:space="preserve">Assignment </w:t>
            </w:r>
            <w:r>
              <w:rPr>
                <w:rFonts w:asciiTheme="minorHAnsi" w:hAnsiTheme="minorHAnsi" w:cstheme="minorHAnsi"/>
                <w:sz w:val="20"/>
                <w:szCs w:val="20"/>
              </w:rPr>
              <w:t>2</w:t>
            </w:r>
          </w:p>
          <w:p w14:paraId="096E05F4" w14:textId="74A9887F" w:rsidR="005A1B09" w:rsidRPr="008A5C93" w:rsidRDefault="005A1B09" w:rsidP="00793077">
            <w:pPr>
              <w:jc w:val="center"/>
              <w:rPr>
                <w:rFonts w:asciiTheme="minorHAnsi" w:hAnsiTheme="minorHAnsi" w:cstheme="minorHAnsi"/>
                <w:sz w:val="20"/>
                <w:szCs w:val="20"/>
              </w:rPr>
            </w:pPr>
            <w:r w:rsidRPr="008A5C93">
              <w:rPr>
                <w:rFonts w:asciiTheme="minorHAnsi" w:hAnsiTheme="minorHAnsi" w:cstheme="minorHAnsi"/>
                <w:sz w:val="20"/>
                <w:szCs w:val="20"/>
              </w:rPr>
              <w:t xml:space="preserve">Exam </w:t>
            </w:r>
            <w:r>
              <w:rPr>
                <w:rFonts w:asciiTheme="minorHAnsi" w:hAnsiTheme="minorHAnsi" w:cstheme="minorHAnsi"/>
                <w:sz w:val="20"/>
                <w:szCs w:val="20"/>
              </w:rPr>
              <w:t>2</w:t>
            </w:r>
          </w:p>
        </w:tc>
      </w:tr>
      <w:tr w:rsidR="005A1B09" w:rsidRPr="008A5C93" w14:paraId="2C0B4E04" w14:textId="77777777" w:rsidTr="005A1B09">
        <w:tc>
          <w:tcPr>
            <w:tcW w:w="1439" w:type="dxa"/>
            <w:vMerge/>
            <w:shd w:val="clear" w:color="auto" w:fill="F2F2F2"/>
            <w:vAlign w:val="center"/>
          </w:tcPr>
          <w:p w14:paraId="28F0E843" w14:textId="77777777" w:rsidR="005A1B09" w:rsidRPr="008A5C93" w:rsidRDefault="005A1B09" w:rsidP="00793077">
            <w:pPr>
              <w:rPr>
                <w:rFonts w:asciiTheme="minorHAnsi" w:hAnsiTheme="minorHAnsi" w:cstheme="minorHAnsi"/>
                <w:sz w:val="20"/>
                <w:szCs w:val="20"/>
              </w:rPr>
            </w:pPr>
          </w:p>
        </w:tc>
        <w:tc>
          <w:tcPr>
            <w:tcW w:w="2611" w:type="dxa"/>
            <w:shd w:val="clear" w:color="auto" w:fill="92D050"/>
            <w:vAlign w:val="center"/>
          </w:tcPr>
          <w:p w14:paraId="3D0B0F8F" w14:textId="77777777" w:rsidR="005A1B09" w:rsidRPr="008A5C93" w:rsidRDefault="005A1B09" w:rsidP="00793077">
            <w:pPr>
              <w:rPr>
                <w:rFonts w:asciiTheme="minorHAnsi" w:hAnsiTheme="minorHAnsi" w:cstheme="minorHAnsi"/>
                <w:sz w:val="20"/>
                <w:szCs w:val="20"/>
              </w:rPr>
            </w:pPr>
            <w:r w:rsidRPr="008A5C93">
              <w:rPr>
                <w:rFonts w:asciiTheme="minorHAnsi" w:hAnsiTheme="minorHAnsi" w:cstheme="minorHAnsi"/>
                <w:sz w:val="20"/>
                <w:szCs w:val="20"/>
              </w:rPr>
              <w:t>Tues. Oct 10</w:t>
            </w:r>
          </w:p>
        </w:tc>
        <w:tc>
          <w:tcPr>
            <w:tcW w:w="5670" w:type="dxa"/>
            <w:shd w:val="clear" w:color="auto" w:fill="92D050"/>
            <w:vAlign w:val="center"/>
          </w:tcPr>
          <w:p w14:paraId="6C60A3C8" w14:textId="77777777" w:rsidR="005A1B09" w:rsidRPr="008A5C93" w:rsidRDefault="005A1B09" w:rsidP="00793077">
            <w:pPr>
              <w:rPr>
                <w:rFonts w:asciiTheme="minorHAnsi" w:hAnsiTheme="minorHAnsi" w:cstheme="minorHAnsi"/>
                <w:sz w:val="20"/>
                <w:szCs w:val="20"/>
              </w:rPr>
            </w:pPr>
            <w:r w:rsidRPr="008A5C93">
              <w:rPr>
                <w:rFonts w:asciiTheme="minorHAnsi" w:hAnsiTheme="minorHAnsi" w:cstheme="minorHAnsi"/>
                <w:sz w:val="20"/>
                <w:szCs w:val="20"/>
              </w:rPr>
              <w:t xml:space="preserve">Application 4- Outbreak Investigation </w:t>
            </w:r>
          </w:p>
        </w:tc>
        <w:tc>
          <w:tcPr>
            <w:tcW w:w="1440" w:type="dxa"/>
            <w:vMerge/>
            <w:shd w:val="clear" w:color="auto" w:fill="auto"/>
            <w:vAlign w:val="center"/>
          </w:tcPr>
          <w:p w14:paraId="527830C2" w14:textId="77777777" w:rsidR="005A1B09" w:rsidRPr="008A5C93" w:rsidRDefault="005A1B09" w:rsidP="00793077">
            <w:pPr>
              <w:jc w:val="center"/>
              <w:rPr>
                <w:rFonts w:asciiTheme="minorHAnsi" w:hAnsiTheme="minorHAnsi" w:cstheme="minorHAnsi"/>
                <w:sz w:val="20"/>
                <w:szCs w:val="20"/>
              </w:rPr>
            </w:pPr>
          </w:p>
        </w:tc>
        <w:tc>
          <w:tcPr>
            <w:tcW w:w="1440" w:type="dxa"/>
            <w:vMerge/>
            <w:shd w:val="clear" w:color="auto" w:fill="auto"/>
            <w:vAlign w:val="center"/>
          </w:tcPr>
          <w:p w14:paraId="7DFB632A" w14:textId="77777777" w:rsidR="005A1B09" w:rsidRPr="008A5C93" w:rsidRDefault="005A1B09" w:rsidP="00793077">
            <w:pPr>
              <w:jc w:val="center"/>
              <w:rPr>
                <w:rFonts w:asciiTheme="minorHAnsi" w:hAnsiTheme="minorHAnsi" w:cstheme="minorHAnsi"/>
                <w:sz w:val="20"/>
                <w:szCs w:val="20"/>
              </w:rPr>
            </w:pPr>
          </w:p>
        </w:tc>
        <w:tc>
          <w:tcPr>
            <w:tcW w:w="1890" w:type="dxa"/>
            <w:vMerge/>
            <w:shd w:val="clear" w:color="auto" w:fill="auto"/>
            <w:vAlign w:val="center"/>
          </w:tcPr>
          <w:p w14:paraId="30183739" w14:textId="77777777" w:rsidR="005A1B09" w:rsidRPr="008A5C93" w:rsidRDefault="005A1B09" w:rsidP="00793077">
            <w:pPr>
              <w:jc w:val="center"/>
              <w:rPr>
                <w:rFonts w:asciiTheme="minorHAnsi" w:hAnsiTheme="minorHAnsi" w:cstheme="minorHAnsi"/>
                <w:sz w:val="20"/>
                <w:szCs w:val="20"/>
              </w:rPr>
            </w:pPr>
          </w:p>
        </w:tc>
      </w:tr>
      <w:tr w:rsidR="005A1B09" w:rsidRPr="00793077" w14:paraId="415C7A5C" w14:textId="77777777" w:rsidTr="005A1B09">
        <w:trPr>
          <w:trHeight w:val="20"/>
        </w:trPr>
        <w:tc>
          <w:tcPr>
            <w:tcW w:w="1439" w:type="dxa"/>
            <w:shd w:val="clear" w:color="auto" w:fill="000000" w:themeFill="text1"/>
            <w:vAlign w:val="center"/>
          </w:tcPr>
          <w:p w14:paraId="4DA13945" w14:textId="77777777" w:rsidR="005A1B09" w:rsidRPr="00793077" w:rsidRDefault="005A1B09" w:rsidP="00BA0E5A">
            <w:pPr>
              <w:rPr>
                <w:rFonts w:asciiTheme="minorHAnsi" w:hAnsiTheme="minorHAnsi" w:cstheme="minorHAnsi"/>
                <w:sz w:val="4"/>
                <w:szCs w:val="4"/>
              </w:rPr>
            </w:pPr>
          </w:p>
        </w:tc>
        <w:tc>
          <w:tcPr>
            <w:tcW w:w="2611" w:type="dxa"/>
            <w:shd w:val="clear" w:color="auto" w:fill="000000" w:themeFill="text1"/>
            <w:vAlign w:val="center"/>
          </w:tcPr>
          <w:p w14:paraId="3D1EE528" w14:textId="77777777" w:rsidR="005A1B09" w:rsidRPr="00793077" w:rsidRDefault="005A1B09" w:rsidP="00BA0E5A">
            <w:pPr>
              <w:rPr>
                <w:rFonts w:asciiTheme="minorHAnsi" w:hAnsiTheme="minorHAnsi" w:cstheme="minorHAnsi"/>
                <w:sz w:val="4"/>
                <w:szCs w:val="4"/>
              </w:rPr>
            </w:pPr>
          </w:p>
        </w:tc>
        <w:tc>
          <w:tcPr>
            <w:tcW w:w="5670" w:type="dxa"/>
            <w:shd w:val="clear" w:color="auto" w:fill="000000" w:themeFill="text1"/>
            <w:vAlign w:val="center"/>
          </w:tcPr>
          <w:p w14:paraId="654A083F" w14:textId="77777777" w:rsidR="005A1B09" w:rsidRPr="00793077" w:rsidRDefault="005A1B09" w:rsidP="00BA0E5A">
            <w:pPr>
              <w:rPr>
                <w:rFonts w:asciiTheme="minorHAnsi" w:hAnsiTheme="minorHAnsi" w:cstheme="minorHAnsi"/>
                <w:b/>
                <w:bCs/>
                <w:sz w:val="4"/>
                <w:szCs w:val="4"/>
              </w:rPr>
            </w:pPr>
          </w:p>
        </w:tc>
        <w:tc>
          <w:tcPr>
            <w:tcW w:w="1440" w:type="dxa"/>
            <w:shd w:val="clear" w:color="auto" w:fill="000000" w:themeFill="text1"/>
            <w:vAlign w:val="center"/>
          </w:tcPr>
          <w:p w14:paraId="642B351F" w14:textId="77777777" w:rsidR="005A1B09" w:rsidRPr="00793077" w:rsidRDefault="005A1B09" w:rsidP="00BA0E5A">
            <w:pPr>
              <w:rPr>
                <w:rFonts w:asciiTheme="minorHAnsi" w:hAnsiTheme="minorHAnsi" w:cstheme="minorHAnsi"/>
                <w:sz w:val="4"/>
                <w:szCs w:val="4"/>
              </w:rPr>
            </w:pPr>
          </w:p>
        </w:tc>
        <w:tc>
          <w:tcPr>
            <w:tcW w:w="1440" w:type="dxa"/>
            <w:shd w:val="clear" w:color="auto" w:fill="000000" w:themeFill="text1"/>
            <w:vAlign w:val="center"/>
          </w:tcPr>
          <w:p w14:paraId="23C5EF6B" w14:textId="77777777" w:rsidR="005A1B09" w:rsidRPr="00793077" w:rsidRDefault="005A1B09" w:rsidP="00BA0E5A">
            <w:pPr>
              <w:jc w:val="center"/>
              <w:rPr>
                <w:rFonts w:asciiTheme="minorHAnsi" w:hAnsiTheme="minorHAnsi" w:cstheme="minorHAnsi"/>
                <w:sz w:val="4"/>
                <w:szCs w:val="4"/>
              </w:rPr>
            </w:pPr>
          </w:p>
        </w:tc>
        <w:tc>
          <w:tcPr>
            <w:tcW w:w="1890" w:type="dxa"/>
            <w:shd w:val="clear" w:color="auto" w:fill="000000" w:themeFill="text1"/>
            <w:vAlign w:val="center"/>
          </w:tcPr>
          <w:p w14:paraId="7B7E8FB8" w14:textId="77777777" w:rsidR="005A1B09" w:rsidRPr="00793077" w:rsidRDefault="005A1B09" w:rsidP="00BA0E5A">
            <w:pPr>
              <w:jc w:val="center"/>
              <w:rPr>
                <w:rFonts w:asciiTheme="minorHAnsi" w:hAnsiTheme="minorHAnsi" w:cstheme="minorHAnsi"/>
                <w:sz w:val="4"/>
                <w:szCs w:val="4"/>
              </w:rPr>
            </w:pPr>
          </w:p>
        </w:tc>
      </w:tr>
      <w:tr w:rsidR="005A1B09" w:rsidRPr="008A5C93" w14:paraId="198234CB" w14:textId="77777777" w:rsidTr="005A1B09">
        <w:trPr>
          <w:trHeight w:val="192"/>
        </w:trPr>
        <w:tc>
          <w:tcPr>
            <w:tcW w:w="1439" w:type="dxa"/>
            <w:vMerge w:val="restart"/>
            <w:vAlign w:val="center"/>
          </w:tcPr>
          <w:p w14:paraId="48BCADCB" w14:textId="77777777" w:rsidR="005A1B09" w:rsidRPr="008A5C93" w:rsidRDefault="005A1B09" w:rsidP="009416FE">
            <w:pPr>
              <w:rPr>
                <w:rFonts w:asciiTheme="minorHAnsi" w:hAnsiTheme="minorHAnsi" w:cstheme="minorHAnsi"/>
                <w:sz w:val="20"/>
                <w:szCs w:val="20"/>
              </w:rPr>
            </w:pPr>
            <w:r w:rsidRPr="008A5C93">
              <w:rPr>
                <w:rFonts w:asciiTheme="minorHAnsi" w:hAnsiTheme="minorHAnsi" w:cstheme="minorHAnsi"/>
                <w:sz w:val="20"/>
                <w:szCs w:val="20"/>
              </w:rPr>
              <w:t>Session 7</w:t>
            </w:r>
          </w:p>
        </w:tc>
        <w:tc>
          <w:tcPr>
            <w:tcW w:w="2611" w:type="dxa"/>
            <w:shd w:val="clear" w:color="auto" w:fill="B8CCE4" w:themeFill="accent1" w:themeFillTint="66"/>
            <w:vAlign w:val="center"/>
          </w:tcPr>
          <w:p w14:paraId="09642362" w14:textId="77777777" w:rsidR="005A1B09" w:rsidRPr="008A5C93" w:rsidRDefault="005A1B09" w:rsidP="009416FE">
            <w:pPr>
              <w:rPr>
                <w:rFonts w:asciiTheme="minorHAnsi" w:hAnsiTheme="minorHAnsi" w:cstheme="minorHAnsi"/>
                <w:sz w:val="20"/>
                <w:szCs w:val="20"/>
              </w:rPr>
            </w:pPr>
            <w:r w:rsidRPr="008A5C93">
              <w:rPr>
                <w:rFonts w:asciiTheme="minorHAnsi" w:hAnsiTheme="minorHAnsi" w:cstheme="minorHAnsi"/>
                <w:sz w:val="20"/>
                <w:szCs w:val="20"/>
              </w:rPr>
              <w:t>Wed. Oct 11</w:t>
            </w:r>
          </w:p>
        </w:tc>
        <w:tc>
          <w:tcPr>
            <w:tcW w:w="5670" w:type="dxa"/>
            <w:shd w:val="clear" w:color="auto" w:fill="B8CCE4" w:themeFill="accent1" w:themeFillTint="66"/>
            <w:vAlign w:val="center"/>
          </w:tcPr>
          <w:p w14:paraId="61AE29E3" w14:textId="77777777" w:rsidR="005A1B09" w:rsidRPr="008A5C93" w:rsidRDefault="005A1B09" w:rsidP="009416FE">
            <w:pPr>
              <w:rPr>
                <w:rFonts w:asciiTheme="minorHAnsi" w:hAnsiTheme="minorHAnsi" w:cstheme="minorHAnsi"/>
                <w:b/>
                <w:bCs/>
                <w:sz w:val="20"/>
                <w:szCs w:val="20"/>
              </w:rPr>
            </w:pPr>
            <w:r w:rsidRPr="008A5C93">
              <w:rPr>
                <w:rFonts w:asciiTheme="minorHAnsi" w:hAnsiTheme="minorHAnsi" w:cstheme="minorHAnsi"/>
                <w:b/>
                <w:bCs/>
                <w:sz w:val="20"/>
                <w:szCs w:val="20"/>
              </w:rPr>
              <w:t xml:space="preserve">Cross-sectional studies </w:t>
            </w:r>
          </w:p>
        </w:tc>
        <w:tc>
          <w:tcPr>
            <w:tcW w:w="1440" w:type="dxa"/>
            <w:vMerge w:val="restart"/>
            <w:shd w:val="clear" w:color="auto" w:fill="auto"/>
            <w:vAlign w:val="center"/>
          </w:tcPr>
          <w:p w14:paraId="7189C7A6" w14:textId="77777777" w:rsidR="005A1B09" w:rsidRPr="008A5C93" w:rsidRDefault="005A1B09" w:rsidP="009416FE">
            <w:pPr>
              <w:jc w:val="center"/>
              <w:rPr>
                <w:rFonts w:asciiTheme="minorHAnsi" w:hAnsiTheme="minorHAnsi" w:cstheme="minorHAnsi"/>
                <w:sz w:val="20"/>
                <w:szCs w:val="20"/>
              </w:rPr>
            </w:pPr>
            <w:r w:rsidRPr="008A5C93">
              <w:rPr>
                <w:rFonts w:asciiTheme="minorHAnsi" w:hAnsiTheme="minorHAnsi" w:cstheme="minorHAnsi"/>
                <w:sz w:val="20"/>
                <w:szCs w:val="20"/>
              </w:rPr>
              <w:t>LO4</w:t>
            </w:r>
          </w:p>
        </w:tc>
        <w:tc>
          <w:tcPr>
            <w:tcW w:w="1440" w:type="dxa"/>
            <w:vMerge w:val="restart"/>
            <w:shd w:val="clear" w:color="auto" w:fill="auto"/>
            <w:vAlign w:val="center"/>
          </w:tcPr>
          <w:p w14:paraId="695578C6" w14:textId="3FDEE667" w:rsidR="005A1B09" w:rsidRPr="008A5C93" w:rsidRDefault="005A1B09" w:rsidP="009416FE">
            <w:pPr>
              <w:jc w:val="center"/>
              <w:rPr>
                <w:rFonts w:asciiTheme="minorHAnsi" w:hAnsiTheme="minorHAnsi" w:cstheme="minorHAnsi"/>
                <w:sz w:val="20"/>
                <w:szCs w:val="20"/>
              </w:rPr>
            </w:pPr>
            <w:r w:rsidRPr="008A5C93">
              <w:rPr>
                <w:rFonts w:asciiTheme="minorHAnsi" w:hAnsiTheme="minorHAnsi" w:cstheme="minorHAnsi"/>
                <w:sz w:val="20"/>
                <w:szCs w:val="20"/>
              </w:rPr>
              <w:t>Ch 4</w:t>
            </w:r>
            <w:r w:rsidR="00AE525E">
              <w:rPr>
                <w:rFonts w:asciiTheme="minorHAnsi" w:hAnsiTheme="minorHAnsi" w:cstheme="minorHAnsi"/>
                <w:sz w:val="20"/>
                <w:szCs w:val="20"/>
              </w:rPr>
              <w:t>/7</w:t>
            </w:r>
          </w:p>
        </w:tc>
        <w:tc>
          <w:tcPr>
            <w:tcW w:w="1890" w:type="dxa"/>
            <w:vMerge w:val="restart"/>
            <w:shd w:val="clear" w:color="auto" w:fill="auto"/>
            <w:vAlign w:val="center"/>
          </w:tcPr>
          <w:p w14:paraId="0F0727E3" w14:textId="77777777" w:rsidR="005A1B09" w:rsidRPr="008A5C93" w:rsidRDefault="005A1B09" w:rsidP="009416FE">
            <w:pPr>
              <w:jc w:val="center"/>
              <w:rPr>
                <w:rFonts w:asciiTheme="minorHAnsi" w:hAnsiTheme="minorHAnsi" w:cstheme="minorHAnsi"/>
                <w:sz w:val="20"/>
                <w:szCs w:val="20"/>
              </w:rPr>
            </w:pPr>
            <w:r w:rsidRPr="008A5C93">
              <w:rPr>
                <w:rFonts w:asciiTheme="minorHAnsi" w:hAnsiTheme="minorHAnsi" w:cstheme="minorHAnsi"/>
                <w:sz w:val="20"/>
                <w:szCs w:val="20"/>
              </w:rPr>
              <w:t>Assignment 2</w:t>
            </w:r>
          </w:p>
          <w:p w14:paraId="2091EEC8" w14:textId="77777777" w:rsidR="005A1B09" w:rsidRPr="008A5C93" w:rsidRDefault="005A1B09" w:rsidP="009416FE">
            <w:pPr>
              <w:jc w:val="center"/>
              <w:rPr>
                <w:rFonts w:asciiTheme="minorHAnsi" w:hAnsiTheme="minorHAnsi" w:cstheme="minorHAnsi"/>
                <w:sz w:val="20"/>
                <w:szCs w:val="20"/>
              </w:rPr>
            </w:pPr>
            <w:r w:rsidRPr="008A5C93">
              <w:rPr>
                <w:rFonts w:asciiTheme="minorHAnsi" w:hAnsiTheme="minorHAnsi" w:cstheme="minorHAnsi"/>
                <w:sz w:val="20"/>
                <w:szCs w:val="20"/>
              </w:rPr>
              <w:t>Exam 2</w:t>
            </w:r>
          </w:p>
        </w:tc>
      </w:tr>
      <w:tr w:rsidR="005A1B09" w:rsidRPr="008A5C93" w14:paraId="73DC6F8A" w14:textId="77777777" w:rsidTr="005A1B09">
        <w:trPr>
          <w:trHeight w:val="116"/>
        </w:trPr>
        <w:tc>
          <w:tcPr>
            <w:tcW w:w="1439" w:type="dxa"/>
            <w:vMerge/>
            <w:tcBorders>
              <w:bottom w:val="single" w:sz="4" w:space="0" w:color="auto"/>
            </w:tcBorders>
            <w:vAlign w:val="center"/>
          </w:tcPr>
          <w:p w14:paraId="333003D3" w14:textId="77777777" w:rsidR="005A1B09" w:rsidRPr="008A5C93" w:rsidRDefault="005A1B09" w:rsidP="00793077">
            <w:pPr>
              <w:rPr>
                <w:rFonts w:asciiTheme="minorHAnsi" w:hAnsiTheme="minorHAnsi" w:cstheme="minorHAnsi"/>
                <w:sz w:val="20"/>
                <w:szCs w:val="20"/>
              </w:rPr>
            </w:pPr>
          </w:p>
        </w:tc>
        <w:tc>
          <w:tcPr>
            <w:tcW w:w="2611" w:type="dxa"/>
            <w:tcBorders>
              <w:bottom w:val="single" w:sz="4" w:space="0" w:color="auto"/>
            </w:tcBorders>
            <w:shd w:val="clear" w:color="auto" w:fill="92D050"/>
            <w:vAlign w:val="center"/>
          </w:tcPr>
          <w:p w14:paraId="540F7258" w14:textId="77777777" w:rsidR="005A1B09" w:rsidRPr="008A5C93" w:rsidRDefault="005A1B09" w:rsidP="00793077">
            <w:pPr>
              <w:rPr>
                <w:rFonts w:asciiTheme="minorHAnsi" w:hAnsiTheme="minorHAnsi" w:cstheme="minorHAnsi"/>
                <w:sz w:val="20"/>
                <w:szCs w:val="20"/>
              </w:rPr>
            </w:pPr>
            <w:r w:rsidRPr="008A5C93">
              <w:rPr>
                <w:rFonts w:asciiTheme="minorHAnsi" w:hAnsiTheme="minorHAnsi" w:cstheme="minorHAnsi"/>
                <w:sz w:val="20"/>
                <w:szCs w:val="20"/>
              </w:rPr>
              <w:t>Tues. Oct 17</w:t>
            </w:r>
          </w:p>
        </w:tc>
        <w:tc>
          <w:tcPr>
            <w:tcW w:w="5670" w:type="dxa"/>
            <w:tcBorders>
              <w:bottom w:val="single" w:sz="4" w:space="0" w:color="auto"/>
            </w:tcBorders>
            <w:shd w:val="clear" w:color="auto" w:fill="92D050"/>
            <w:vAlign w:val="center"/>
          </w:tcPr>
          <w:p w14:paraId="6FA278C0" w14:textId="7E5CB06C" w:rsidR="005A1B09" w:rsidRPr="008A5C93" w:rsidRDefault="005A1B09" w:rsidP="00793077">
            <w:pPr>
              <w:rPr>
                <w:rFonts w:asciiTheme="minorHAnsi" w:hAnsiTheme="minorHAnsi" w:cstheme="minorHAnsi"/>
                <w:sz w:val="20"/>
                <w:szCs w:val="20"/>
              </w:rPr>
            </w:pPr>
            <w:r w:rsidRPr="008A5C93">
              <w:rPr>
                <w:rFonts w:asciiTheme="minorHAnsi" w:hAnsiTheme="minorHAnsi" w:cstheme="minorHAnsi"/>
                <w:sz w:val="20"/>
                <w:szCs w:val="20"/>
              </w:rPr>
              <w:t xml:space="preserve">Application 5– Cross-sectional </w:t>
            </w:r>
            <w:r>
              <w:rPr>
                <w:rFonts w:asciiTheme="minorHAnsi" w:hAnsiTheme="minorHAnsi" w:cstheme="minorHAnsi"/>
                <w:sz w:val="20"/>
                <w:szCs w:val="20"/>
              </w:rPr>
              <w:t>(questions on articles)</w:t>
            </w:r>
          </w:p>
        </w:tc>
        <w:tc>
          <w:tcPr>
            <w:tcW w:w="1440" w:type="dxa"/>
            <w:vMerge/>
            <w:tcBorders>
              <w:bottom w:val="single" w:sz="4" w:space="0" w:color="auto"/>
            </w:tcBorders>
            <w:shd w:val="clear" w:color="auto" w:fill="auto"/>
            <w:vAlign w:val="center"/>
          </w:tcPr>
          <w:p w14:paraId="46FF5556" w14:textId="77777777" w:rsidR="005A1B09" w:rsidRPr="008A5C93" w:rsidRDefault="005A1B09" w:rsidP="00793077">
            <w:pPr>
              <w:jc w:val="center"/>
              <w:rPr>
                <w:rFonts w:asciiTheme="minorHAnsi" w:hAnsiTheme="minorHAnsi" w:cstheme="minorHAnsi"/>
                <w:sz w:val="20"/>
                <w:szCs w:val="20"/>
              </w:rPr>
            </w:pPr>
          </w:p>
        </w:tc>
        <w:tc>
          <w:tcPr>
            <w:tcW w:w="1440" w:type="dxa"/>
            <w:vMerge/>
            <w:tcBorders>
              <w:bottom w:val="single" w:sz="4" w:space="0" w:color="auto"/>
            </w:tcBorders>
            <w:shd w:val="clear" w:color="auto" w:fill="auto"/>
            <w:vAlign w:val="center"/>
          </w:tcPr>
          <w:p w14:paraId="701CE406" w14:textId="77777777" w:rsidR="005A1B09" w:rsidRPr="008A5C93" w:rsidRDefault="005A1B09" w:rsidP="00793077">
            <w:pPr>
              <w:jc w:val="center"/>
              <w:rPr>
                <w:rFonts w:asciiTheme="minorHAnsi" w:hAnsiTheme="minorHAnsi" w:cstheme="minorHAnsi"/>
                <w:sz w:val="20"/>
                <w:szCs w:val="20"/>
              </w:rPr>
            </w:pPr>
          </w:p>
        </w:tc>
        <w:tc>
          <w:tcPr>
            <w:tcW w:w="1890" w:type="dxa"/>
            <w:vMerge/>
            <w:tcBorders>
              <w:bottom w:val="single" w:sz="4" w:space="0" w:color="auto"/>
            </w:tcBorders>
            <w:shd w:val="clear" w:color="auto" w:fill="auto"/>
            <w:vAlign w:val="center"/>
          </w:tcPr>
          <w:p w14:paraId="1F64AA0D" w14:textId="77777777" w:rsidR="005A1B09" w:rsidRPr="008A5C93" w:rsidRDefault="005A1B09" w:rsidP="00793077">
            <w:pPr>
              <w:jc w:val="center"/>
              <w:rPr>
                <w:rFonts w:asciiTheme="minorHAnsi" w:hAnsiTheme="minorHAnsi" w:cstheme="minorHAnsi"/>
                <w:sz w:val="20"/>
                <w:szCs w:val="20"/>
              </w:rPr>
            </w:pPr>
          </w:p>
        </w:tc>
      </w:tr>
      <w:tr w:rsidR="005A1B09" w:rsidRPr="00793077" w14:paraId="40BF0021" w14:textId="77777777" w:rsidTr="005A1B09">
        <w:trPr>
          <w:trHeight w:val="20"/>
        </w:trPr>
        <w:tc>
          <w:tcPr>
            <w:tcW w:w="1439" w:type="dxa"/>
            <w:shd w:val="clear" w:color="auto" w:fill="000000" w:themeFill="text1"/>
            <w:vAlign w:val="center"/>
          </w:tcPr>
          <w:p w14:paraId="74AEB891" w14:textId="77777777" w:rsidR="005A1B09" w:rsidRPr="00793077" w:rsidRDefault="005A1B09" w:rsidP="00BA0E5A">
            <w:pPr>
              <w:rPr>
                <w:rFonts w:asciiTheme="minorHAnsi" w:hAnsiTheme="minorHAnsi" w:cstheme="minorHAnsi"/>
                <w:sz w:val="4"/>
                <w:szCs w:val="4"/>
              </w:rPr>
            </w:pPr>
          </w:p>
        </w:tc>
        <w:tc>
          <w:tcPr>
            <w:tcW w:w="2611" w:type="dxa"/>
            <w:shd w:val="clear" w:color="auto" w:fill="000000" w:themeFill="text1"/>
            <w:vAlign w:val="center"/>
          </w:tcPr>
          <w:p w14:paraId="6DEB9413" w14:textId="77777777" w:rsidR="005A1B09" w:rsidRPr="00793077" w:rsidRDefault="005A1B09" w:rsidP="00BA0E5A">
            <w:pPr>
              <w:rPr>
                <w:rFonts w:asciiTheme="minorHAnsi" w:hAnsiTheme="minorHAnsi" w:cstheme="minorHAnsi"/>
                <w:sz w:val="4"/>
                <w:szCs w:val="4"/>
              </w:rPr>
            </w:pPr>
          </w:p>
        </w:tc>
        <w:tc>
          <w:tcPr>
            <w:tcW w:w="5670" w:type="dxa"/>
            <w:shd w:val="clear" w:color="auto" w:fill="000000" w:themeFill="text1"/>
            <w:vAlign w:val="center"/>
          </w:tcPr>
          <w:p w14:paraId="019C916C" w14:textId="77777777" w:rsidR="005A1B09" w:rsidRPr="00793077" w:rsidRDefault="005A1B09" w:rsidP="00BA0E5A">
            <w:pPr>
              <w:rPr>
                <w:rFonts w:asciiTheme="minorHAnsi" w:hAnsiTheme="minorHAnsi" w:cstheme="minorHAnsi"/>
                <w:b/>
                <w:bCs/>
                <w:sz w:val="4"/>
                <w:szCs w:val="4"/>
              </w:rPr>
            </w:pPr>
          </w:p>
        </w:tc>
        <w:tc>
          <w:tcPr>
            <w:tcW w:w="1440" w:type="dxa"/>
            <w:shd w:val="clear" w:color="auto" w:fill="000000" w:themeFill="text1"/>
            <w:vAlign w:val="center"/>
          </w:tcPr>
          <w:p w14:paraId="6E837ABA" w14:textId="77777777" w:rsidR="005A1B09" w:rsidRPr="00793077" w:rsidRDefault="005A1B09" w:rsidP="00BA0E5A">
            <w:pPr>
              <w:rPr>
                <w:rFonts w:asciiTheme="minorHAnsi" w:hAnsiTheme="minorHAnsi" w:cstheme="minorHAnsi"/>
                <w:sz w:val="4"/>
                <w:szCs w:val="4"/>
              </w:rPr>
            </w:pPr>
          </w:p>
        </w:tc>
        <w:tc>
          <w:tcPr>
            <w:tcW w:w="1440" w:type="dxa"/>
            <w:shd w:val="clear" w:color="auto" w:fill="000000" w:themeFill="text1"/>
            <w:vAlign w:val="center"/>
          </w:tcPr>
          <w:p w14:paraId="65FFFAEC" w14:textId="77777777" w:rsidR="005A1B09" w:rsidRPr="00793077" w:rsidRDefault="005A1B09" w:rsidP="00BA0E5A">
            <w:pPr>
              <w:jc w:val="center"/>
              <w:rPr>
                <w:rFonts w:asciiTheme="minorHAnsi" w:hAnsiTheme="minorHAnsi" w:cstheme="minorHAnsi"/>
                <w:sz w:val="4"/>
                <w:szCs w:val="4"/>
              </w:rPr>
            </w:pPr>
          </w:p>
        </w:tc>
        <w:tc>
          <w:tcPr>
            <w:tcW w:w="1890" w:type="dxa"/>
            <w:shd w:val="clear" w:color="auto" w:fill="000000" w:themeFill="text1"/>
            <w:vAlign w:val="center"/>
          </w:tcPr>
          <w:p w14:paraId="284A2D77" w14:textId="77777777" w:rsidR="005A1B09" w:rsidRPr="00793077" w:rsidRDefault="005A1B09" w:rsidP="00BA0E5A">
            <w:pPr>
              <w:jc w:val="center"/>
              <w:rPr>
                <w:rFonts w:asciiTheme="minorHAnsi" w:hAnsiTheme="minorHAnsi" w:cstheme="minorHAnsi"/>
                <w:sz w:val="4"/>
                <w:szCs w:val="4"/>
              </w:rPr>
            </w:pPr>
          </w:p>
        </w:tc>
      </w:tr>
      <w:tr w:rsidR="005A1B09" w:rsidRPr="008A5C93" w14:paraId="5343B3DF" w14:textId="77777777" w:rsidTr="005A1B09">
        <w:tc>
          <w:tcPr>
            <w:tcW w:w="1439" w:type="dxa"/>
            <w:vMerge w:val="restart"/>
            <w:vAlign w:val="center"/>
          </w:tcPr>
          <w:p w14:paraId="6AAFF186" w14:textId="77777777" w:rsidR="005A1B09" w:rsidRPr="008A5C93" w:rsidRDefault="005A1B09" w:rsidP="00793077">
            <w:pPr>
              <w:rPr>
                <w:rFonts w:asciiTheme="minorHAnsi" w:hAnsiTheme="minorHAnsi" w:cstheme="minorHAnsi"/>
                <w:sz w:val="20"/>
                <w:szCs w:val="20"/>
              </w:rPr>
            </w:pPr>
            <w:r w:rsidRPr="008A5C93">
              <w:rPr>
                <w:rFonts w:asciiTheme="minorHAnsi" w:hAnsiTheme="minorHAnsi" w:cstheme="minorHAnsi"/>
                <w:sz w:val="20"/>
                <w:szCs w:val="20"/>
              </w:rPr>
              <w:t>Session 8</w:t>
            </w:r>
          </w:p>
        </w:tc>
        <w:tc>
          <w:tcPr>
            <w:tcW w:w="2611" w:type="dxa"/>
            <w:shd w:val="clear" w:color="auto" w:fill="auto"/>
            <w:vAlign w:val="center"/>
          </w:tcPr>
          <w:p w14:paraId="7AD18D33" w14:textId="77777777" w:rsidR="005A1B09" w:rsidRPr="008A5C93" w:rsidRDefault="005A1B09" w:rsidP="00793077">
            <w:pPr>
              <w:rPr>
                <w:rFonts w:asciiTheme="minorHAnsi" w:hAnsiTheme="minorHAnsi" w:cstheme="minorHAnsi"/>
                <w:sz w:val="20"/>
                <w:szCs w:val="20"/>
              </w:rPr>
            </w:pPr>
            <w:r w:rsidRPr="008A5C93">
              <w:rPr>
                <w:rFonts w:asciiTheme="minorHAnsi" w:hAnsiTheme="minorHAnsi" w:cstheme="minorHAnsi"/>
                <w:sz w:val="20"/>
                <w:szCs w:val="20"/>
              </w:rPr>
              <w:t>Wed. Oct 18</w:t>
            </w:r>
          </w:p>
        </w:tc>
        <w:tc>
          <w:tcPr>
            <w:tcW w:w="5670" w:type="dxa"/>
            <w:shd w:val="clear" w:color="auto" w:fill="auto"/>
            <w:vAlign w:val="center"/>
          </w:tcPr>
          <w:p w14:paraId="5422D077" w14:textId="77777777" w:rsidR="005A1B09" w:rsidRPr="008A5C93" w:rsidRDefault="005A1B09" w:rsidP="00793077">
            <w:pPr>
              <w:rPr>
                <w:rFonts w:asciiTheme="minorHAnsi" w:hAnsiTheme="minorHAnsi" w:cstheme="minorHAnsi"/>
                <w:b/>
                <w:bCs/>
                <w:sz w:val="20"/>
                <w:szCs w:val="20"/>
              </w:rPr>
            </w:pPr>
            <w:r w:rsidRPr="008A5C93">
              <w:rPr>
                <w:rFonts w:asciiTheme="minorHAnsi" w:hAnsiTheme="minorHAnsi" w:cstheme="minorHAnsi"/>
                <w:b/>
                <w:bCs/>
                <w:sz w:val="20"/>
                <w:szCs w:val="20"/>
              </w:rPr>
              <w:t xml:space="preserve">Case-Control Studies </w:t>
            </w:r>
          </w:p>
        </w:tc>
        <w:tc>
          <w:tcPr>
            <w:tcW w:w="1440" w:type="dxa"/>
            <w:vMerge w:val="restart"/>
            <w:shd w:val="clear" w:color="auto" w:fill="auto"/>
            <w:vAlign w:val="center"/>
          </w:tcPr>
          <w:p w14:paraId="56A457A5" w14:textId="77777777" w:rsidR="005A1B09" w:rsidRPr="008A5C93" w:rsidRDefault="005A1B09" w:rsidP="00793077">
            <w:pPr>
              <w:bidi/>
              <w:jc w:val="center"/>
              <w:rPr>
                <w:rFonts w:asciiTheme="minorHAnsi" w:hAnsiTheme="minorHAnsi" w:cstheme="minorHAnsi"/>
                <w:sz w:val="20"/>
                <w:szCs w:val="20"/>
              </w:rPr>
            </w:pPr>
            <w:r w:rsidRPr="008A5C93">
              <w:rPr>
                <w:rFonts w:asciiTheme="minorHAnsi" w:hAnsiTheme="minorHAnsi" w:cstheme="minorHAnsi"/>
                <w:sz w:val="20"/>
                <w:szCs w:val="20"/>
              </w:rPr>
              <w:t>LO5-LO6</w:t>
            </w:r>
          </w:p>
        </w:tc>
        <w:tc>
          <w:tcPr>
            <w:tcW w:w="1440" w:type="dxa"/>
            <w:vMerge w:val="restart"/>
            <w:shd w:val="clear" w:color="auto" w:fill="auto"/>
            <w:vAlign w:val="center"/>
          </w:tcPr>
          <w:p w14:paraId="52000825" w14:textId="3D94D365" w:rsidR="005A1B09" w:rsidRPr="008A5C93" w:rsidRDefault="005A1B09" w:rsidP="00793077">
            <w:pPr>
              <w:jc w:val="center"/>
              <w:rPr>
                <w:rFonts w:asciiTheme="minorHAnsi" w:hAnsiTheme="minorHAnsi" w:cstheme="minorHAnsi"/>
                <w:sz w:val="20"/>
                <w:szCs w:val="20"/>
              </w:rPr>
            </w:pPr>
            <w:r w:rsidRPr="008A5C93">
              <w:rPr>
                <w:rFonts w:asciiTheme="minorHAnsi" w:hAnsiTheme="minorHAnsi" w:cstheme="minorHAnsi"/>
                <w:sz w:val="20"/>
                <w:szCs w:val="20"/>
              </w:rPr>
              <w:t>Ch 9</w:t>
            </w:r>
          </w:p>
        </w:tc>
        <w:tc>
          <w:tcPr>
            <w:tcW w:w="1890" w:type="dxa"/>
            <w:vMerge w:val="restart"/>
            <w:shd w:val="clear" w:color="auto" w:fill="auto"/>
            <w:vAlign w:val="center"/>
          </w:tcPr>
          <w:p w14:paraId="66454988" w14:textId="77777777" w:rsidR="005A1B09" w:rsidRPr="008A5C93" w:rsidRDefault="005A1B09" w:rsidP="00793077">
            <w:pPr>
              <w:jc w:val="center"/>
              <w:rPr>
                <w:rFonts w:asciiTheme="minorHAnsi" w:hAnsiTheme="minorHAnsi" w:cstheme="minorHAnsi"/>
                <w:sz w:val="20"/>
                <w:szCs w:val="20"/>
              </w:rPr>
            </w:pPr>
            <w:r w:rsidRPr="008A5C93">
              <w:rPr>
                <w:rFonts w:asciiTheme="minorHAnsi" w:hAnsiTheme="minorHAnsi" w:cstheme="minorHAnsi"/>
                <w:sz w:val="20"/>
                <w:szCs w:val="20"/>
              </w:rPr>
              <w:t>Assignment 2</w:t>
            </w:r>
          </w:p>
          <w:p w14:paraId="0B22DB4C" w14:textId="77777777" w:rsidR="005A1B09" w:rsidRPr="008A5C93" w:rsidRDefault="005A1B09" w:rsidP="00793077">
            <w:pPr>
              <w:bidi/>
              <w:jc w:val="center"/>
              <w:rPr>
                <w:rFonts w:asciiTheme="minorHAnsi" w:hAnsiTheme="minorHAnsi" w:cstheme="minorHAnsi"/>
                <w:sz w:val="20"/>
                <w:szCs w:val="20"/>
              </w:rPr>
            </w:pPr>
            <w:r w:rsidRPr="008A5C93">
              <w:rPr>
                <w:rFonts w:asciiTheme="minorHAnsi" w:hAnsiTheme="minorHAnsi" w:cstheme="minorHAnsi"/>
                <w:sz w:val="20"/>
                <w:szCs w:val="20"/>
              </w:rPr>
              <w:t>Exam 2</w:t>
            </w:r>
          </w:p>
        </w:tc>
      </w:tr>
      <w:tr w:rsidR="005A1B09" w:rsidRPr="008A5C93" w14:paraId="26B0C6D8" w14:textId="77777777" w:rsidTr="005A1B09">
        <w:trPr>
          <w:trHeight w:val="170"/>
        </w:trPr>
        <w:tc>
          <w:tcPr>
            <w:tcW w:w="1439" w:type="dxa"/>
            <w:vMerge/>
            <w:vAlign w:val="center"/>
          </w:tcPr>
          <w:p w14:paraId="675853DE" w14:textId="77777777" w:rsidR="005A1B09" w:rsidRPr="008A5C93" w:rsidRDefault="005A1B09" w:rsidP="00793077">
            <w:pPr>
              <w:rPr>
                <w:rFonts w:asciiTheme="minorHAnsi" w:hAnsiTheme="minorHAnsi" w:cstheme="minorHAnsi"/>
                <w:sz w:val="20"/>
                <w:szCs w:val="20"/>
              </w:rPr>
            </w:pPr>
          </w:p>
        </w:tc>
        <w:tc>
          <w:tcPr>
            <w:tcW w:w="2611" w:type="dxa"/>
            <w:shd w:val="clear" w:color="auto" w:fill="92D050"/>
            <w:vAlign w:val="center"/>
          </w:tcPr>
          <w:p w14:paraId="42964E08" w14:textId="77777777" w:rsidR="005A1B09" w:rsidRPr="008A5C93" w:rsidRDefault="005A1B09" w:rsidP="00793077">
            <w:pPr>
              <w:rPr>
                <w:rFonts w:asciiTheme="minorHAnsi" w:hAnsiTheme="minorHAnsi" w:cstheme="minorHAnsi"/>
                <w:sz w:val="20"/>
                <w:szCs w:val="20"/>
              </w:rPr>
            </w:pPr>
            <w:r w:rsidRPr="008A5C93">
              <w:rPr>
                <w:rFonts w:asciiTheme="minorHAnsi" w:hAnsiTheme="minorHAnsi" w:cstheme="minorHAnsi"/>
                <w:sz w:val="20"/>
                <w:szCs w:val="20"/>
              </w:rPr>
              <w:t>Tues. Oct 24</w:t>
            </w:r>
          </w:p>
        </w:tc>
        <w:tc>
          <w:tcPr>
            <w:tcW w:w="5670" w:type="dxa"/>
            <w:shd w:val="clear" w:color="auto" w:fill="92D050"/>
            <w:vAlign w:val="center"/>
          </w:tcPr>
          <w:p w14:paraId="1B3C4F57" w14:textId="41918BC9" w:rsidR="005A1B09" w:rsidRPr="008A5C93" w:rsidRDefault="005A1B09" w:rsidP="00793077">
            <w:pPr>
              <w:rPr>
                <w:rFonts w:asciiTheme="minorHAnsi" w:hAnsiTheme="minorHAnsi" w:cstheme="minorHAnsi"/>
                <w:sz w:val="20"/>
                <w:szCs w:val="20"/>
              </w:rPr>
            </w:pPr>
            <w:r w:rsidRPr="008A5C93">
              <w:rPr>
                <w:rFonts w:asciiTheme="minorHAnsi" w:hAnsiTheme="minorHAnsi" w:cstheme="minorHAnsi"/>
                <w:sz w:val="20"/>
                <w:szCs w:val="20"/>
              </w:rPr>
              <w:t xml:space="preserve">Application 6- Case-control studies </w:t>
            </w:r>
            <w:r>
              <w:rPr>
                <w:rFonts w:asciiTheme="minorHAnsi" w:hAnsiTheme="minorHAnsi" w:cstheme="minorHAnsi"/>
                <w:sz w:val="20"/>
                <w:szCs w:val="20"/>
              </w:rPr>
              <w:t>(questions on articles)</w:t>
            </w:r>
          </w:p>
        </w:tc>
        <w:tc>
          <w:tcPr>
            <w:tcW w:w="1440" w:type="dxa"/>
            <w:vMerge/>
            <w:shd w:val="clear" w:color="auto" w:fill="auto"/>
            <w:vAlign w:val="center"/>
          </w:tcPr>
          <w:p w14:paraId="73BC8C8D" w14:textId="77777777" w:rsidR="005A1B09" w:rsidRPr="008A5C93" w:rsidRDefault="005A1B09" w:rsidP="00793077">
            <w:pPr>
              <w:pStyle w:val="Heading3"/>
              <w:jc w:val="center"/>
              <w:rPr>
                <w:rFonts w:asciiTheme="minorHAnsi" w:hAnsiTheme="minorHAnsi" w:cstheme="minorHAnsi"/>
                <w:i w:val="0"/>
                <w:iCs w:val="0"/>
                <w:sz w:val="20"/>
                <w:szCs w:val="20"/>
              </w:rPr>
            </w:pPr>
          </w:p>
        </w:tc>
        <w:tc>
          <w:tcPr>
            <w:tcW w:w="1440" w:type="dxa"/>
            <w:vMerge/>
            <w:shd w:val="clear" w:color="auto" w:fill="auto"/>
            <w:vAlign w:val="center"/>
          </w:tcPr>
          <w:p w14:paraId="0CB83CF8" w14:textId="77777777" w:rsidR="005A1B09" w:rsidRPr="008A5C93" w:rsidRDefault="005A1B09" w:rsidP="00793077">
            <w:pPr>
              <w:pStyle w:val="Heading3"/>
              <w:jc w:val="center"/>
              <w:rPr>
                <w:rFonts w:asciiTheme="minorHAnsi" w:hAnsiTheme="minorHAnsi" w:cstheme="minorHAnsi"/>
                <w:i w:val="0"/>
                <w:iCs w:val="0"/>
                <w:sz w:val="20"/>
                <w:szCs w:val="20"/>
              </w:rPr>
            </w:pPr>
          </w:p>
        </w:tc>
        <w:tc>
          <w:tcPr>
            <w:tcW w:w="1890" w:type="dxa"/>
            <w:vMerge/>
            <w:shd w:val="clear" w:color="auto" w:fill="auto"/>
            <w:vAlign w:val="center"/>
          </w:tcPr>
          <w:p w14:paraId="1307A0CE" w14:textId="77777777" w:rsidR="005A1B09" w:rsidRPr="008A5C93" w:rsidRDefault="005A1B09" w:rsidP="00793077">
            <w:pPr>
              <w:pStyle w:val="Heading3"/>
              <w:jc w:val="center"/>
              <w:rPr>
                <w:rFonts w:asciiTheme="minorHAnsi" w:hAnsiTheme="minorHAnsi" w:cstheme="minorHAnsi"/>
                <w:i w:val="0"/>
                <w:iCs w:val="0"/>
                <w:sz w:val="20"/>
                <w:szCs w:val="20"/>
              </w:rPr>
            </w:pPr>
          </w:p>
        </w:tc>
      </w:tr>
      <w:tr w:rsidR="005A1B09" w:rsidRPr="00793077" w14:paraId="71CCDEA3" w14:textId="77777777" w:rsidTr="005A1B09">
        <w:trPr>
          <w:trHeight w:val="20"/>
        </w:trPr>
        <w:tc>
          <w:tcPr>
            <w:tcW w:w="1439" w:type="dxa"/>
            <w:shd w:val="clear" w:color="auto" w:fill="000000" w:themeFill="text1"/>
            <w:vAlign w:val="center"/>
          </w:tcPr>
          <w:p w14:paraId="0FF1EA0C" w14:textId="77777777" w:rsidR="005A1B09" w:rsidRPr="00793077" w:rsidRDefault="005A1B09" w:rsidP="00BA0E5A">
            <w:pPr>
              <w:rPr>
                <w:rFonts w:asciiTheme="minorHAnsi" w:hAnsiTheme="minorHAnsi" w:cstheme="minorHAnsi"/>
                <w:sz w:val="4"/>
                <w:szCs w:val="4"/>
              </w:rPr>
            </w:pPr>
          </w:p>
        </w:tc>
        <w:tc>
          <w:tcPr>
            <w:tcW w:w="2611" w:type="dxa"/>
            <w:shd w:val="clear" w:color="auto" w:fill="000000" w:themeFill="text1"/>
            <w:vAlign w:val="center"/>
          </w:tcPr>
          <w:p w14:paraId="4EAC85F5" w14:textId="77777777" w:rsidR="005A1B09" w:rsidRPr="00793077" w:rsidRDefault="005A1B09" w:rsidP="00BA0E5A">
            <w:pPr>
              <w:rPr>
                <w:rFonts w:asciiTheme="minorHAnsi" w:hAnsiTheme="minorHAnsi" w:cstheme="minorHAnsi"/>
                <w:sz w:val="4"/>
                <w:szCs w:val="4"/>
              </w:rPr>
            </w:pPr>
          </w:p>
        </w:tc>
        <w:tc>
          <w:tcPr>
            <w:tcW w:w="5670" w:type="dxa"/>
            <w:shd w:val="clear" w:color="auto" w:fill="000000" w:themeFill="text1"/>
            <w:vAlign w:val="center"/>
          </w:tcPr>
          <w:p w14:paraId="4B9BD94D" w14:textId="77777777" w:rsidR="005A1B09" w:rsidRPr="00793077" w:rsidRDefault="005A1B09" w:rsidP="00BA0E5A">
            <w:pPr>
              <w:rPr>
                <w:rFonts w:asciiTheme="minorHAnsi" w:hAnsiTheme="minorHAnsi" w:cstheme="minorHAnsi"/>
                <w:b/>
                <w:bCs/>
                <w:sz w:val="4"/>
                <w:szCs w:val="4"/>
              </w:rPr>
            </w:pPr>
          </w:p>
        </w:tc>
        <w:tc>
          <w:tcPr>
            <w:tcW w:w="1440" w:type="dxa"/>
            <w:shd w:val="clear" w:color="auto" w:fill="000000" w:themeFill="text1"/>
            <w:vAlign w:val="center"/>
          </w:tcPr>
          <w:p w14:paraId="34EC3BE2" w14:textId="77777777" w:rsidR="005A1B09" w:rsidRPr="00793077" w:rsidRDefault="005A1B09" w:rsidP="00BA0E5A">
            <w:pPr>
              <w:rPr>
                <w:rFonts w:asciiTheme="minorHAnsi" w:hAnsiTheme="minorHAnsi" w:cstheme="minorHAnsi"/>
                <w:sz w:val="4"/>
                <w:szCs w:val="4"/>
              </w:rPr>
            </w:pPr>
          </w:p>
        </w:tc>
        <w:tc>
          <w:tcPr>
            <w:tcW w:w="1440" w:type="dxa"/>
            <w:shd w:val="clear" w:color="auto" w:fill="000000" w:themeFill="text1"/>
            <w:vAlign w:val="center"/>
          </w:tcPr>
          <w:p w14:paraId="65B5ADB4" w14:textId="77777777" w:rsidR="005A1B09" w:rsidRPr="00793077" w:rsidRDefault="005A1B09" w:rsidP="00BA0E5A">
            <w:pPr>
              <w:jc w:val="center"/>
              <w:rPr>
                <w:rFonts w:asciiTheme="minorHAnsi" w:hAnsiTheme="minorHAnsi" w:cstheme="minorHAnsi"/>
                <w:sz w:val="4"/>
                <w:szCs w:val="4"/>
              </w:rPr>
            </w:pPr>
          </w:p>
        </w:tc>
        <w:tc>
          <w:tcPr>
            <w:tcW w:w="1890" w:type="dxa"/>
            <w:shd w:val="clear" w:color="auto" w:fill="000000" w:themeFill="text1"/>
            <w:vAlign w:val="center"/>
          </w:tcPr>
          <w:p w14:paraId="05D5AFFB" w14:textId="77777777" w:rsidR="005A1B09" w:rsidRPr="00793077" w:rsidRDefault="005A1B09" w:rsidP="00BA0E5A">
            <w:pPr>
              <w:jc w:val="center"/>
              <w:rPr>
                <w:rFonts w:asciiTheme="minorHAnsi" w:hAnsiTheme="minorHAnsi" w:cstheme="minorHAnsi"/>
                <w:sz w:val="4"/>
                <w:szCs w:val="4"/>
              </w:rPr>
            </w:pPr>
          </w:p>
        </w:tc>
      </w:tr>
      <w:tr w:rsidR="005A1B09" w:rsidRPr="008A5C93" w14:paraId="013C29E5" w14:textId="77777777" w:rsidTr="005A1B09">
        <w:tc>
          <w:tcPr>
            <w:tcW w:w="1439" w:type="dxa"/>
            <w:vMerge w:val="restart"/>
            <w:vAlign w:val="center"/>
          </w:tcPr>
          <w:p w14:paraId="66C9154C" w14:textId="77777777" w:rsidR="005A1B09" w:rsidRPr="008A5C93" w:rsidRDefault="005A1B09" w:rsidP="00793077">
            <w:pPr>
              <w:rPr>
                <w:rFonts w:asciiTheme="minorHAnsi" w:hAnsiTheme="minorHAnsi" w:cstheme="minorHAnsi"/>
                <w:sz w:val="20"/>
                <w:szCs w:val="20"/>
              </w:rPr>
            </w:pPr>
            <w:r w:rsidRPr="008A5C93">
              <w:rPr>
                <w:rFonts w:asciiTheme="minorHAnsi" w:hAnsiTheme="minorHAnsi" w:cstheme="minorHAnsi"/>
                <w:sz w:val="20"/>
                <w:szCs w:val="20"/>
              </w:rPr>
              <w:t>Session 9</w:t>
            </w:r>
          </w:p>
        </w:tc>
        <w:tc>
          <w:tcPr>
            <w:tcW w:w="2611" w:type="dxa"/>
            <w:shd w:val="clear" w:color="auto" w:fill="auto"/>
            <w:vAlign w:val="center"/>
          </w:tcPr>
          <w:p w14:paraId="4B42F3BA" w14:textId="77777777" w:rsidR="005A1B09" w:rsidRPr="008A5C93" w:rsidRDefault="005A1B09" w:rsidP="00793077">
            <w:pPr>
              <w:rPr>
                <w:rFonts w:asciiTheme="minorHAnsi" w:hAnsiTheme="minorHAnsi" w:cstheme="minorHAnsi"/>
                <w:sz w:val="20"/>
                <w:szCs w:val="20"/>
              </w:rPr>
            </w:pPr>
            <w:r w:rsidRPr="008A5C93">
              <w:rPr>
                <w:rFonts w:asciiTheme="minorHAnsi" w:hAnsiTheme="minorHAnsi" w:cstheme="minorHAnsi"/>
                <w:sz w:val="20"/>
                <w:szCs w:val="20"/>
              </w:rPr>
              <w:t>Wed. Oct 25</w:t>
            </w:r>
          </w:p>
        </w:tc>
        <w:tc>
          <w:tcPr>
            <w:tcW w:w="5670" w:type="dxa"/>
            <w:shd w:val="clear" w:color="auto" w:fill="auto"/>
            <w:vAlign w:val="center"/>
          </w:tcPr>
          <w:p w14:paraId="628D0EB8" w14:textId="77777777" w:rsidR="005A1B09" w:rsidRPr="008A5C93" w:rsidRDefault="005A1B09" w:rsidP="00793077">
            <w:pPr>
              <w:rPr>
                <w:rFonts w:asciiTheme="minorHAnsi" w:hAnsiTheme="minorHAnsi" w:cstheme="minorHAnsi"/>
                <w:b/>
                <w:bCs/>
                <w:sz w:val="20"/>
                <w:szCs w:val="20"/>
              </w:rPr>
            </w:pPr>
            <w:r w:rsidRPr="008A5C93">
              <w:rPr>
                <w:rFonts w:asciiTheme="minorHAnsi" w:hAnsiTheme="minorHAnsi" w:cstheme="minorHAnsi"/>
                <w:b/>
                <w:bCs/>
                <w:sz w:val="20"/>
                <w:szCs w:val="20"/>
              </w:rPr>
              <w:t xml:space="preserve">Cohort studies </w:t>
            </w:r>
          </w:p>
        </w:tc>
        <w:tc>
          <w:tcPr>
            <w:tcW w:w="1440" w:type="dxa"/>
            <w:vMerge w:val="restart"/>
            <w:shd w:val="clear" w:color="auto" w:fill="auto"/>
            <w:vAlign w:val="center"/>
          </w:tcPr>
          <w:p w14:paraId="587A951D" w14:textId="77777777" w:rsidR="005A1B09" w:rsidRPr="008A5C93" w:rsidRDefault="005A1B09" w:rsidP="00793077">
            <w:pPr>
              <w:pStyle w:val="Heading3"/>
              <w:jc w:val="center"/>
              <w:rPr>
                <w:rFonts w:asciiTheme="minorHAnsi" w:hAnsiTheme="minorHAnsi" w:cstheme="minorHAnsi"/>
                <w:b/>
                <w:bCs/>
                <w:i w:val="0"/>
                <w:iCs w:val="0"/>
                <w:sz w:val="20"/>
                <w:szCs w:val="20"/>
              </w:rPr>
            </w:pPr>
            <w:r w:rsidRPr="008A5C93">
              <w:rPr>
                <w:rFonts w:asciiTheme="minorHAnsi" w:hAnsiTheme="minorHAnsi" w:cstheme="minorHAnsi"/>
                <w:i w:val="0"/>
                <w:iCs w:val="0"/>
                <w:sz w:val="20"/>
                <w:szCs w:val="20"/>
              </w:rPr>
              <w:t>LO5-LO6</w:t>
            </w:r>
          </w:p>
        </w:tc>
        <w:tc>
          <w:tcPr>
            <w:tcW w:w="1440" w:type="dxa"/>
            <w:vMerge w:val="restart"/>
            <w:shd w:val="clear" w:color="auto" w:fill="auto"/>
            <w:vAlign w:val="center"/>
          </w:tcPr>
          <w:p w14:paraId="23BB1C62" w14:textId="5CE0FE24" w:rsidR="005A1B09" w:rsidRPr="008A5C93" w:rsidRDefault="005A1B09" w:rsidP="00793077">
            <w:pPr>
              <w:jc w:val="center"/>
              <w:rPr>
                <w:rFonts w:asciiTheme="minorHAnsi" w:hAnsiTheme="minorHAnsi" w:cstheme="minorHAnsi"/>
                <w:sz w:val="20"/>
                <w:szCs w:val="20"/>
              </w:rPr>
            </w:pPr>
            <w:r w:rsidRPr="008A5C93">
              <w:rPr>
                <w:rFonts w:asciiTheme="minorHAnsi" w:hAnsiTheme="minorHAnsi" w:cstheme="minorHAnsi"/>
                <w:sz w:val="20"/>
                <w:szCs w:val="20"/>
              </w:rPr>
              <w:t xml:space="preserve">Ch </w:t>
            </w:r>
            <w:r w:rsidR="00AE525E">
              <w:rPr>
                <w:rFonts w:asciiTheme="minorHAnsi" w:hAnsiTheme="minorHAnsi" w:cstheme="minorHAnsi"/>
                <w:sz w:val="20"/>
                <w:szCs w:val="20"/>
              </w:rPr>
              <w:t>8</w:t>
            </w:r>
          </w:p>
        </w:tc>
        <w:tc>
          <w:tcPr>
            <w:tcW w:w="1890" w:type="dxa"/>
            <w:vMerge w:val="restart"/>
            <w:shd w:val="clear" w:color="auto" w:fill="auto"/>
            <w:vAlign w:val="center"/>
          </w:tcPr>
          <w:p w14:paraId="5C3C92F9" w14:textId="77777777" w:rsidR="005A1B09" w:rsidRPr="008A5C93" w:rsidRDefault="005A1B09" w:rsidP="00793077">
            <w:pPr>
              <w:jc w:val="center"/>
              <w:rPr>
                <w:rFonts w:asciiTheme="minorHAnsi" w:hAnsiTheme="minorHAnsi" w:cstheme="minorHAnsi"/>
                <w:sz w:val="20"/>
                <w:szCs w:val="20"/>
              </w:rPr>
            </w:pPr>
            <w:r w:rsidRPr="008A5C93">
              <w:rPr>
                <w:rFonts w:asciiTheme="minorHAnsi" w:hAnsiTheme="minorHAnsi" w:cstheme="minorHAnsi"/>
                <w:sz w:val="20"/>
                <w:szCs w:val="20"/>
              </w:rPr>
              <w:t>Assignment 2</w:t>
            </w:r>
          </w:p>
          <w:p w14:paraId="1ADF3D37" w14:textId="77777777" w:rsidR="005A1B09" w:rsidRPr="008A5C93" w:rsidRDefault="005A1B09" w:rsidP="00793077">
            <w:pPr>
              <w:pStyle w:val="Heading3"/>
              <w:jc w:val="center"/>
              <w:rPr>
                <w:rFonts w:asciiTheme="minorHAnsi" w:hAnsiTheme="minorHAnsi" w:cstheme="minorHAnsi"/>
                <w:i w:val="0"/>
                <w:iCs w:val="0"/>
                <w:sz w:val="20"/>
                <w:szCs w:val="20"/>
              </w:rPr>
            </w:pPr>
            <w:r w:rsidRPr="008A5C93">
              <w:rPr>
                <w:rFonts w:asciiTheme="minorHAnsi" w:hAnsiTheme="minorHAnsi" w:cstheme="minorHAnsi"/>
                <w:i w:val="0"/>
                <w:iCs w:val="0"/>
                <w:sz w:val="20"/>
                <w:szCs w:val="20"/>
              </w:rPr>
              <w:t>Exam 2</w:t>
            </w:r>
          </w:p>
        </w:tc>
      </w:tr>
      <w:tr w:rsidR="005A1B09" w:rsidRPr="008A5C93" w14:paraId="4023643A" w14:textId="77777777" w:rsidTr="005A1B09">
        <w:tc>
          <w:tcPr>
            <w:tcW w:w="1439" w:type="dxa"/>
            <w:vMerge/>
            <w:vAlign w:val="center"/>
          </w:tcPr>
          <w:p w14:paraId="7C1FF188" w14:textId="77777777" w:rsidR="005A1B09" w:rsidRPr="008A5C93" w:rsidRDefault="005A1B09" w:rsidP="00793077">
            <w:pPr>
              <w:rPr>
                <w:rFonts w:asciiTheme="minorHAnsi" w:hAnsiTheme="minorHAnsi" w:cstheme="minorHAnsi"/>
                <w:sz w:val="20"/>
                <w:szCs w:val="20"/>
              </w:rPr>
            </w:pPr>
          </w:p>
        </w:tc>
        <w:tc>
          <w:tcPr>
            <w:tcW w:w="2611" w:type="dxa"/>
            <w:shd w:val="clear" w:color="auto" w:fill="92D050"/>
            <w:vAlign w:val="center"/>
          </w:tcPr>
          <w:p w14:paraId="7081E936" w14:textId="77777777" w:rsidR="005A1B09" w:rsidRPr="008A5C93" w:rsidRDefault="005A1B09" w:rsidP="00793077">
            <w:pPr>
              <w:rPr>
                <w:rFonts w:asciiTheme="minorHAnsi" w:hAnsiTheme="minorHAnsi" w:cstheme="minorHAnsi"/>
                <w:sz w:val="20"/>
                <w:szCs w:val="20"/>
              </w:rPr>
            </w:pPr>
            <w:r w:rsidRPr="008A5C93">
              <w:rPr>
                <w:rFonts w:asciiTheme="minorHAnsi" w:hAnsiTheme="minorHAnsi" w:cstheme="minorHAnsi"/>
                <w:sz w:val="20"/>
                <w:szCs w:val="20"/>
              </w:rPr>
              <w:t>Tues. Oct 31</w:t>
            </w:r>
          </w:p>
        </w:tc>
        <w:tc>
          <w:tcPr>
            <w:tcW w:w="5670" w:type="dxa"/>
            <w:shd w:val="clear" w:color="auto" w:fill="92D050"/>
            <w:vAlign w:val="center"/>
          </w:tcPr>
          <w:p w14:paraId="42DCBD45" w14:textId="73FF7B9E" w:rsidR="005A1B09" w:rsidRPr="008A5C93" w:rsidRDefault="005A1B09" w:rsidP="00793077">
            <w:pPr>
              <w:rPr>
                <w:rFonts w:asciiTheme="minorHAnsi" w:hAnsiTheme="minorHAnsi" w:cstheme="minorHAnsi"/>
                <w:sz w:val="20"/>
                <w:szCs w:val="20"/>
              </w:rPr>
            </w:pPr>
            <w:r w:rsidRPr="008A5C93">
              <w:rPr>
                <w:rFonts w:asciiTheme="minorHAnsi" w:hAnsiTheme="minorHAnsi" w:cstheme="minorHAnsi"/>
                <w:sz w:val="20"/>
                <w:szCs w:val="20"/>
              </w:rPr>
              <w:t>Application 7- Cohort studies</w:t>
            </w:r>
            <w:r>
              <w:rPr>
                <w:rFonts w:asciiTheme="minorHAnsi" w:hAnsiTheme="minorHAnsi" w:cstheme="minorHAnsi"/>
                <w:sz w:val="20"/>
                <w:szCs w:val="20"/>
              </w:rPr>
              <w:t xml:space="preserve"> (questions on articles)</w:t>
            </w:r>
          </w:p>
        </w:tc>
        <w:tc>
          <w:tcPr>
            <w:tcW w:w="1440" w:type="dxa"/>
            <w:vMerge/>
            <w:shd w:val="clear" w:color="auto" w:fill="auto"/>
            <w:vAlign w:val="center"/>
          </w:tcPr>
          <w:p w14:paraId="2955D543" w14:textId="77777777" w:rsidR="005A1B09" w:rsidRPr="008A5C93" w:rsidRDefault="005A1B09" w:rsidP="00793077">
            <w:pPr>
              <w:jc w:val="center"/>
              <w:rPr>
                <w:rFonts w:asciiTheme="minorHAnsi" w:hAnsiTheme="minorHAnsi" w:cstheme="minorHAnsi"/>
                <w:sz w:val="20"/>
                <w:szCs w:val="20"/>
                <w:lang w:val="nb-NO"/>
              </w:rPr>
            </w:pPr>
          </w:p>
        </w:tc>
        <w:tc>
          <w:tcPr>
            <w:tcW w:w="1440" w:type="dxa"/>
            <w:vMerge/>
            <w:shd w:val="clear" w:color="auto" w:fill="auto"/>
            <w:vAlign w:val="center"/>
          </w:tcPr>
          <w:p w14:paraId="132746D0" w14:textId="77777777" w:rsidR="005A1B09" w:rsidRPr="008A5C93" w:rsidRDefault="005A1B09" w:rsidP="00793077">
            <w:pPr>
              <w:jc w:val="center"/>
              <w:rPr>
                <w:rFonts w:asciiTheme="minorHAnsi" w:hAnsiTheme="minorHAnsi" w:cstheme="minorHAnsi"/>
                <w:sz w:val="20"/>
                <w:szCs w:val="20"/>
                <w:lang w:val="nb-NO"/>
              </w:rPr>
            </w:pPr>
          </w:p>
        </w:tc>
        <w:tc>
          <w:tcPr>
            <w:tcW w:w="1890" w:type="dxa"/>
            <w:vMerge/>
            <w:shd w:val="clear" w:color="auto" w:fill="auto"/>
            <w:vAlign w:val="center"/>
          </w:tcPr>
          <w:p w14:paraId="64D4508F" w14:textId="77777777" w:rsidR="005A1B09" w:rsidRPr="008A5C93" w:rsidRDefault="005A1B09" w:rsidP="00793077">
            <w:pPr>
              <w:jc w:val="center"/>
              <w:rPr>
                <w:rFonts w:asciiTheme="minorHAnsi" w:hAnsiTheme="minorHAnsi" w:cstheme="minorHAnsi"/>
                <w:sz w:val="20"/>
                <w:szCs w:val="20"/>
                <w:lang w:val="nb-NO"/>
              </w:rPr>
            </w:pPr>
          </w:p>
        </w:tc>
      </w:tr>
      <w:tr w:rsidR="005A1B09" w:rsidRPr="00793077" w14:paraId="5EED18FC" w14:textId="77777777" w:rsidTr="005A1B09">
        <w:trPr>
          <w:trHeight w:val="20"/>
        </w:trPr>
        <w:tc>
          <w:tcPr>
            <w:tcW w:w="1439" w:type="dxa"/>
            <w:shd w:val="clear" w:color="auto" w:fill="000000" w:themeFill="text1"/>
            <w:vAlign w:val="center"/>
          </w:tcPr>
          <w:p w14:paraId="2987841A" w14:textId="77777777" w:rsidR="005A1B09" w:rsidRPr="00793077" w:rsidRDefault="005A1B09" w:rsidP="00BA0E5A">
            <w:pPr>
              <w:rPr>
                <w:rFonts w:asciiTheme="minorHAnsi" w:hAnsiTheme="minorHAnsi" w:cstheme="minorHAnsi"/>
                <w:sz w:val="4"/>
                <w:szCs w:val="4"/>
              </w:rPr>
            </w:pPr>
          </w:p>
        </w:tc>
        <w:tc>
          <w:tcPr>
            <w:tcW w:w="2611" w:type="dxa"/>
            <w:shd w:val="clear" w:color="auto" w:fill="000000" w:themeFill="text1"/>
            <w:vAlign w:val="center"/>
          </w:tcPr>
          <w:p w14:paraId="4EE3B29C" w14:textId="77777777" w:rsidR="005A1B09" w:rsidRPr="00793077" w:rsidRDefault="005A1B09" w:rsidP="00BA0E5A">
            <w:pPr>
              <w:rPr>
                <w:rFonts w:asciiTheme="minorHAnsi" w:hAnsiTheme="minorHAnsi" w:cstheme="minorHAnsi"/>
                <w:sz w:val="4"/>
                <w:szCs w:val="4"/>
              </w:rPr>
            </w:pPr>
          </w:p>
        </w:tc>
        <w:tc>
          <w:tcPr>
            <w:tcW w:w="5670" w:type="dxa"/>
            <w:shd w:val="clear" w:color="auto" w:fill="000000" w:themeFill="text1"/>
            <w:vAlign w:val="center"/>
          </w:tcPr>
          <w:p w14:paraId="1047EA5C" w14:textId="77777777" w:rsidR="005A1B09" w:rsidRPr="00793077" w:rsidRDefault="005A1B09" w:rsidP="00BA0E5A">
            <w:pPr>
              <w:rPr>
                <w:rFonts w:asciiTheme="minorHAnsi" w:hAnsiTheme="minorHAnsi" w:cstheme="minorHAnsi"/>
                <w:b/>
                <w:bCs/>
                <w:sz w:val="4"/>
                <w:szCs w:val="4"/>
              </w:rPr>
            </w:pPr>
          </w:p>
        </w:tc>
        <w:tc>
          <w:tcPr>
            <w:tcW w:w="1440" w:type="dxa"/>
            <w:shd w:val="clear" w:color="auto" w:fill="000000" w:themeFill="text1"/>
            <w:vAlign w:val="center"/>
          </w:tcPr>
          <w:p w14:paraId="31F67D2D" w14:textId="77777777" w:rsidR="005A1B09" w:rsidRPr="00793077" w:rsidRDefault="005A1B09" w:rsidP="00BA0E5A">
            <w:pPr>
              <w:rPr>
                <w:rFonts w:asciiTheme="minorHAnsi" w:hAnsiTheme="minorHAnsi" w:cstheme="minorHAnsi"/>
                <w:sz w:val="4"/>
                <w:szCs w:val="4"/>
              </w:rPr>
            </w:pPr>
          </w:p>
        </w:tc>
        <w:tc>
          <w:tcPr>
            <w:tcW w:w="1440" w:type="dxa"/>
            <w:shd w:val="clear" w:color="auto" w:fill="000000" w:themeFill="text1"/>
            <w:vAlign w:val="center"/>
          </w:tcPr>
          <w:p w14:paraId="4F5479F9" w14:textId="77777777" w:rsidR="005A1B09" w:rsidRPr="00793077" w:rsidRDefault="005A1B09" w:rsidP="00BA0E5A">
            <w:pPr>
              <w:jc w:val="center"/>
              <w:rPr>
                <w:rFonts w:asciiTheme="minorHAnsi" w:hAnsiTheme="minorHAnsi" w:cstheme="minorHAnsi"/>
                <w:sz w:val="4"/>
                <w:szCs w:val="4"/>
              </w:rPr>
            </w:pPr>
          </w:p>
        </w:tc>
        <w:tc>
          <w:tcPr>
            <w:tcW w:w="1890" w:type="dxa"/>
            <w:shd w:val="clear" w:color="auto" w:fill="000000" w:themeFill="text1"/>
            <w:vAlign w:val="center"/>
          </w:tcPr>
          <w:p w14:paraId="76D8316D" w14:textId="77777777" w:rsidR="005A1B09" w:rsidRPr="00793077" w:rsidRDefault="005A1B09" w:rsidP="00BA0E5A">
            <w:pPr>
              <w:jc w:val="center"/>
              <w:rPr>
                <w:rFonts w:asciiTheme="minorHAnsi" w:hAnsiTheme="minorHAnsi" w:cstheme="minorHAnsi"/>
                <w:sz w:val="4"/>
                <w:szCs w:val="4"/>
              </w:rPr>
            </w:pPr>
          </w:p>
        </w:tc>
      </w:tr>
      <w:tr w:rsidR="005A1B09" w:rsidRPr="008A5C93" w14:paraId="66D9E940" w14:textId="77777777" w:rsidTr="005A1B09">
        <w:trPr>
          <w:trHeight w:val="192"/>
        </w:trPr>
        <w:tc>
          <w:tcPr>
            <w:tcW w:w="1439" w:type="dxa"/>
            <w:vMerge w:val="restart"/>
            <w:vAlign w:val="center"/>
          </w:tcPr>
          <w:p w14:paraId="2DCFC19F" w14:textId="77777777" w:rsidR="005A1B09" w:rsidRPr="008A5C93" w:rsidRDefault="005A1B09" w:rsidP="00793077">
            <w:pPr>
              <w:rPr>
                <w:rFonts w:asciiTheme="minorHAnsi" w:hAnsiTheme="minorHAnsi" w:cstheme="minorHAnsi"/>
                <w:sz w:val="20"/>
                <w:szCs w:val="20"/>
              </w:rPr>
            </w:pPr>
            <w:r w:rsidRPr="008A5C93">
              <w:rPr>
                <w:rFonts w:asciiTheme="minorHAnsi" w:hAnsiTheme="minorHAnsi" w:cstheme="minorHAnsi"/>
                <w:sz w:val="20"/>
                <w:szCs w:val="20"/>
              </w:rPr>
              <w:t>Session 10</w:t>
            </w:r>
          </w:p>
        </w:tc>
        <w:tc>
          <w:tcPr>
            <w:tcW w:w="2611" w:type="dxa"/>
            <w:shd w:val="clear" w:color="auto" w:fill="auto"/>
            <w:vAlign w:val="center"/>
          </w:tcPr>
          <w:p w14:paraId="1643C6B5" w14:textId="77777777" w:rsidR="005A1B09" w:rsidRPr="008A5C93" w:rsidRDefault="005A1B09" w:rsidP="00793077">
            <w:pPr>
              <w:rPr>
                <w:rFonts w:asciiTheme="minorHAnsi" w:hAnsiTheme="minorHAnsi" w:cstheme="minorHAnsi"/>
                <w:sz w:val="20"/>
                <w:szCs w:val="20"/>
              </w:rPr>
            </w:pPr>
            <w:r w:rsidRPr="008A5C93">
              <w:rPr>
                <w:rFonts w:asciiTheme="minorHAnsi" w:hAnsiTheme="minorHAnsi" w:cstheme="minorHAnsi"/>
                <w:sz w:val="20"/>
                <w:szCs w:val="20"/>
              </w:rPr>
              <w:t>Wed. Nov 1</w:t>
            </w:r>
          </w:p>
        </w:tc>
        <w:tc>
          <w:tcPr>
            <w:tcW w:w="5670" w:type="dxa"/>
            <w:shd w:val="clear" w:color="auto" w:fill="auto"/>
            <w:vAlign w:val="center"/>
          </w:tcPr>
          <w:p w14:paraId="412ACE58" w14:textId="7560351E" w:rsidR="005A1B09" w:rsidRPr="008A5C93" w:rsidRDefault="005A1B09" w:rsidP="00793077">
            <w:pPr>
              <w:ind w:hanging="18"/>
              <w:rPr>
                <w:rFonts w:asciiTheme="minorHAnsi" w:hAnsiTheme="minorHAnsi" w:cstheme="minorHAnsi"/>
                <w:b/>
                <w:bCs/>
                <w:sz w:val="20"/>
                <w:szCs w:val="20"/>
              </w:rPr>
            </w:pPr>
            <w:r w:rsidRPr="008A5C93">
              <w:rPr>
                <w:rFonts w:asciiTheme="minorHAnsi" w:hAnsiTheme="minorHAnsi" w:cstheme="minorHAnsi"/>
                <w:b/>
                <w:bCs/>
                <w:sz w:val="20"/>
                <w:szCs w:val="20"/>
              </w:rPr>
              <w:t>Measures of A</w:t>
            </w:r>
            <w:r>
              <w:rPr>
                <w:rFonts w:asciiTheme="minorHAnsi" w:hAnsiTheme="minorHAnsi" w:cstheme="minorHAnsi"/>
                <w:b/>
                <w:bCs/>
                <w:sz w:val="20"/>
                <w:szCs w:val="20"/>
              </w:rPr>
              <w:t>ssociation: OR, RR, AR and linkages</w:t>
            </w:r>
          </w:p>
        </w:tc>
        <w:tc>
          <w:tcPr>
            <w:tcW w:w="1440" w:type="dxa"/>
            <w:vMerge w:val="restart"/>
            <w:shd w:val="clear" w:color="auto" w:fill="auto"/>
            <w:vAlign w:val="center"/>
          </w:tcPr>
          <w:p w14:paraId="223ACF7A" w14:textId="77777777" w:rsidR="005A1B09" w:rsidRPr="008A5C93" w:rsidRDefault="005A1B09" w:rsidP="00793077">
            <w:pPr>
              <w:jc w:val="center"/>
              <w:rPr>
                <w:rFonts w:asciiTheme="minorHAnsi" w:hAnsiTheme="minorHAnsi" w:cstheme="minorHAnsi"/>
                <w:sz w:val="20"/>
                <w:szCs w:val="20"/>
                <w:lang w:val="nb-NO"/>
              </w:rPr>
            </w:pPr>
            <w:r w:rsidRPr="008A5C93">
              <w:rPr>
                <w:rFonts w:asciiTheme="minorHAnsi" w:hAnsiTheme="minorHAnsi" w:cstheme="minorHAnsi"/>
                <w:sz w:val="20"/>
                <w:szCs w:val="20"/>
              </w:rPr>
              <w:t>LO5-LO6</w:t>
            </w:r>
          </w:p>
        </w:tc>
        <w:tc>
          <w:tcPr>
            <w:tcW w:w="1440" w:type="dxa"/>
            <w:vMerge w:val="restart"/>
            <w:shd w:val="clear" w:color="auto" w:fill="auto"/>
            <w:vAlign w:val="center"/>
          </w:tcPr>
          <w:p w14:paraId="4BC4ED3C" w14:textId="4379C73B" w:rsidR="005A1B09" w:rsidRPr="008A5C93" w:rsidRDefault="005A1B09" w:rsidP="00793077">
            <w:pPr>
              <w:jc w:val="center"/>
              <w:rPr>
                <w:rFonts w:asciiTheme="minorHAnsi" w:hAnsiTheme="minorHAnsi" w:cstheme="minorHAnsi"/>
                <w:sz w:val="20"/>
                <w:szCs w:val="20"/>
              </w:rPr>
            </w:pPr>
            <w:r w:rsidRPr="008A5C93">
              <w:rPr>
                <w:rFonts w:asciiTheme="minorHAnsi" w:hAnsiTheme="minorHAnsi" w:cstheme="minorHAnsi"/>
                <w:sz w:val="20"/>
                <w:szCs w:val="20"/>
              </w:rPr>
              <w:t>Ch 12</w:t>
            </w:r>
            <w:r w:rsidR="00AE525E">
              <w:rPr>
                <w:rFonts w:asciiTheme="minorHAnsi" w:hAnsiTheme="minorHAnsi" w:cstheme="minorHAnsi"/>
                <w:sz w:val="20"/>
                <w:szCs w:val="20"/>
              </w:rPr>
              <w:t>/13</w:t>
            </w:r>
          </w:p>
        </w:tc>
        <w:tc>
          <w:tcPr>
            <w:tcW w:w="1890" w:type="dxa"/>
            <w:vMerge w:val="restart"/>
            <w:shd w:val="clear" w:color="auto" w:fill="auto"/>
            <w:vAlign w:val="center"/>
          </w:tcPr>
          <w:p w14:paraId="5CCE0670" w14:textId="65D89FEC" w:rsidR="005A1B09" w:rsidRPr="008A5C93" w:rsidRDefault="005A1B09" w:rsidP="00793077">
            <w:pPr>
              <w:jc w:val="center"/>
              <w:rPr>
                <w:rFonts w:asciiTheme="minorHAnsi" w:hAnsiTheme="minorHAnsi" w:cstheme="minorHAnsi"/>
                <w:sz w:val="20"/>
                <w:szCs w:val="20"/>
              </w:rPr>
            </w:pPr>
            <w:r w:rsidRPr="008A5C93">
              <w:rPr>
                <w:rFonts w:asciiTheme="minorHAnsi" w:hAnsiTheme="minorHAnsi" w:cstheme="minorHAnsi"/>
                <w:sz w:val="20"/>
                <w:szCs w:val="20"/>
              </w:rPr>
              <w:t>Assignment 2</w:t>
            </w:r>
            <w:r>
              <w:rPr>
                <w:rFonts w:asciiTheme="minorHAnsi" w:hAnsiTheme="minorHAnsi" w:cstheme="minorHAnsi"/>
                <w:sz w:val="20"/>
                <w:szCs w:val="20"/>
              </w:rPr>
              <w:t>/3</w:t>
            </w:r>
            <w:r>
              <w:rPr>
                <w:rFonts w:asciiTheme="minorHAnsi" w:hAnsiTheme="minorHAnsi" w:cstheme="minorHAnsi"/>
                <w:sz w:val="20"/>
                <w:szCs w:val="20"/>
              </w:rPr>
              <w:br/>
            </w:r>
            <w:r w:rsidRPr="008A5C93">
              <w:rPr>
                <w:rFonts w:asciiTheme="minorHAnsi" w:hAnsiTheme="minorHAnsi" w:cstheme="minorHAnsi"/>
                <w:sz w:val="20"/>
                <w:szCs w:val="20"/>
              </w:rPr>
              <w:t>Exam 2</w:t>
            </w:r>
          </w:p>
        </w:tc>
      </w:tr>
      <w:tr w:rsidR="005A1B09" w:rsidRPr="008A5C93" w14:paraId="27F45AD1" w14:textId="77777777" w:rsidTr="005A1B09">
        <w:trPr>
          <w:trHeight w:val="224"/>
        </w:trPr>
        <w:tc>
          <w:tcPr>
            <w:tcW w:w="1439" w:type="dxa"/>
            <w:vMerge/>
            <w:vAlign w:val="center"/>
          </w:tcPr>
          <w:p w14:paraId="50D63209" w14:textId="77777777" w:rsidR="005A1B09" w:rsidRPr="008A5C93" w:rsidRDefault="005A1B09" w:rsidP="00793077">
            <w:pPr>
              <w:rPr>
                <w:rFonts w:asciiTheme="minorHAnsi" w:hAnsiTheme="minorHAnsi" w:cstheme="minorHAnsi"/>
                <w:sz w:val="20"/>
                <w:szCs w:val="20"/>
              </w:rPr>
            </w:pPr>
          </w:p>
        </w:tc>
        <w:tc>
          <w:tcPr>
            <w:tcW w:w="2611" w:type="dxa"/>
            <w:shd w:val="clear" w:color="auto" w:fill="92D050"/>
            <w:vAlign w:val="center"/>
          </w:tcPr>
          <w:p w14:paraId="444A71CA" w14:textId="77777777" w:rsidR="005A1B09" w:rsidRPr="008A5C93" w:rsidRDefault="005A1B09" w:rsidP="00793077">
            <w:pPr>
              <w:rPr>
                <w:rFonts w:asciiTheme="minorHAnsi" w:hAnsiTheme="minorHAnsi" w:cstheme="minorHAnsi"/>
                <w:sz w:val="20"/>
                <w:szCs w:val="20"/>
              </w:rPr>
            </w:pPr>
            <w:r w:rsidRPr="008A5C93">
              <w:rPr>
                <w:rFonts w:asciiTheme="minorHAnsi" w:hAnsiTheme="minorHAnsi" w:cstheme="minorHAnsi"/>
                <w:sz w:val="20"/>
                <w:szCs w:val="20"/>
              </w:rPr>
              <w:t>Tues. Nov 7</w:t>
            </w:r>
          </w:p>
        </w:tc>
        <w:tc>
          <w:tcPr>
            <w:tcW w:w="5670" w:type="dxa"/>
            <w:shd w:val="clear" w:color="auto" w:fill="92D050"/>
            <w:vAlign w:val="center"/>
          </w:tcPr>
          <w:p w14:paraId="76FC2926" w14:textId="55BAF805" w:rsidR="005A1B09" w:rsidRPr="008A5C93" w:rsidRDefault="005A1B09" w:rsidP="00793077">
            <w:pPr>
              <w:ind w:hanging="18"/>
              <w:rPr>
                <w:rFonts w:asciiTheme="minorHAnsi" w:hAnsiTheme="minorHAnsi" w:cstheme="minorHAnsi"/>
                <w:b/>
                <w:bCs/>
                <w:sz w:val="20"/>
                <w:szCs w:val="20"/>
              </w:rPr>
            </w:pPr>
            <w:r w:rsidRPr="008A5C93">
              <w:rPr>
                <w:rFonts w:asciiTheme="minorHAnsi" w:hAnsiTheme="minorHAnsi" w:cstheme="minorHAnsi"/>
                <w:sz w:val="20"/>
                <w:szCs w:val="20"/>
              </w:rPr>
              <w:t xml:space="preserve">Application 8 – Measures of association </w:t>
            </w:r>
            <w:r>
              <w:rPr>
                <w:rFonts w:asciiTheme="minorHAnsi" w:hAnsiTheme="minorHAnsi" w:cstheme="minorHAnsi"/>
                <w:sz w:val="20"/>
                <w:szCs w:val="20"/>
              </w:rPr>
              <w:t>(Calculation)</w:t>
            </w:r>
          </w:p>
        </w:tc>
        <w:tc>
          <w:tcPr>
            <w:tcW w:w="1440" w:type="dxa"/>
            <w:vMerge/>
            <w:shd w:val="clear" w:color="auto" w:fill="auto"/>
            <w:vAlign w:val="center"/>
          </w:tcPr>
          <w:p w14:paraId="42C37DAE" w14:textId="77777777" w:rsidR="005A1B09" w:rsidRPr="008A5C93" w:rsidRDefault="005A1B09" w:rsidP="00793077">
            <w:pPr>
              <w:jc w:val="center"/>
              <w:rPr>
                <w:rFonts w:asciiTheme="minorHAnsi" w:hAnsiTheme="minorHAnsi" w:cstheme="minorHAnsi"/>
                <w:sz w:val="20"/>
                <w:szCs w:val="20"/>
              </w:rPr>
            </w:pPr>
          </w:p>
        </w:tc>
        <w:tc>
          <w:tcPr>
            <w:tcW w:w="1440" w:type="dxa"/>
            <w:vMerge/>
            <w:shd w:val="clear" w:color="auto" w:fill="auto"/>
            <w:vAlign w:val="center"/>
          </w:tcPr>
          <w:p w14:paraId="436BA845" w14:textId="77777777" w:rsidR="005A1B09" w:rsidRPr="008A5C93" w:rsidRDefault="005A1B09" w:rsidP="00793077">
            <w:pPr>
              <w:jc w:val="center"/>
              <w:rPr>
                <w:rFonts w:asciiTheme="minorHAnsi" w:hAnsiTheme="minorHAnsi" w:cstheme="minorHAnsi"/>
                <w:sz w:val="20"/>
                <w:szCs w:val="20"/>
              </w:rPr>
            </w:pPr>
          </w:p>
        </w:tc>
        <w:tc>
          <w:tcPr>
            <w:tcW w:w="1890" w:type="dxa"/>
            <w:vMerge/>
            <w:shd w:val="clear" w:color="auto" w:fill="auto"/>
            <w:vAlign w:val="center"/>
          </w:tcPr>
          <w:p w14:paraId="142343FF" w14:textId="77777777" w:rsidR="005A1B09" w:rsidRPr="008A5C93" w:rsidRDefault="005A1B09" w:rsidP="00793077">
            <w:pPr>
              <w:jc w:val="center"/>
              <w:rPr>
                <w:rFonts w:asciiTheme="minorHAnsi" w:hAnsiTheme="minorHAnsi" w:cstheme="minorHAnsi"/>
                <w:sz w:val="20"/>
                <w:szCs w:val="20"/>
              </w:rPr>
            </w:pPr>
          </w:p>
        </w:tc>
      </w:tr>
      <w:tr w:rsidR="005A1B09" w:rsidRPr="00793077" w14:paraId="34F31518" w14:textId="77777777" w:rsidTr="005A1B09">
        <w:trPr>
          <w:trHeight w:val="20"/>
        </w:trPr>
        <w:tc>
          <w:tcPr>
            <w:tcW w:w="1439" w:type="dxa"/>
            <w:shd w:val="clear" w:color="auto" w:fill="000000" w:themeFill="text1"/>
            <w:vAlign w:val="center"/>
          </w:tcPr>
          <w:p w14:paraId="0E1B0C86" w14:textId="77777777" w:rsidR="005A1B09" w:rsidRPr="00793077" w:rsidRDefault="005A1B09" w:rsidP="00BA0E5A">
            <w:pPr>
              <w:rPr>
                <w:rFonts w:asciiTheme="minorHAnsi" w:hAnsiTheme="minorHAnsi" w:cstheme="minorHAnsi"/>
                <w:sz w:val="4"/>
                <w:szCs w:val="4"/>
              </w:rPr>
            </w:pPr>
          </w:p>
        </w:tc>
        <w:tc>
          <w:tcPr>
            <w:tcW w:w="2611" w:type="dxa"/>
            <w:shd w:val="clear" w:color="auto" w:fill="000000" w:themeFill="text1"/>
            <w:vAlign w:val="center"/>
          </w:tcPr>
          <w:p w14:paraId="3EBC268E" w14:textId="77777777" w:rsidR="005A1B09" w:rsidRPr="00793077" w:rsidRDefault="005A1B09" w:rsidP="00BA0E5A">
            <w:pPr>
              <w:rPr>
                <w:rFonts w:asciiTheme="minorHAnsi" w:hAnsiTheme="minorHAnsi" w:cstheme="minorHAnsi"/>
                <w:sz w:val="4"/>
                <w:szCs w:val="4"/>
              </w:rPr>
            </w:pPr>
          </w:p>
        </w:tc>
        <w:tc>
          <w:tcPr>
            <w:tcW w:w="5670" w:type="dxa"/>
            <w:shd w:val="clear" w:color="auto" w:fill="000000" w:themeFill="text1"/>
            <w:vAlign w:val="center"/>
          </w:tcPr>
          <w:p w14:paraId="531FE010" w14:textId="77777777" w:rsidR="005A1B09" w:rsidRPr="00793077" w:rsidRDefault="005A1B09" w:rsidP="00BA0E5A">
            <w:pPr>
              <w:rPr>
                <w:rFonts w:asciiTheme="minorHAnsi" w:hAnsiTheme="minorHAnsi" w:cstheme="minorHAnsi"/>
                <w:b/>
                <w:bCs/>
                <w:sz w:val="4"/>
                <w:szCs w:val="4"/>
              </w:rPr>
            </w:pPr>
          </w:p>
        </w:tc>
        <w:tc>
          <w:tcPr>
            <w:tcW w:w="1440" w:type="dxa"/>
            <w:shd w:val="clear" w:color="auto" w:fill="000000" w:themeFill="text1"/>
            <w:vAlign w:val="center"/>
          </w:tcPr>
          <w:p w14:paraId="08E3B4C9" w14:textId="77777777" w:rsidR="005A1B09" w:rsidRPr="00793077" w:rsidRDefault="005A1B09" w:rsidP="00BA0E5A">
            <w:pPr>
              <w:rPr>
                <w:rFonts w:asciiTheme="minorHAnsi" w:hAnsiTheme="minorHAnsi" w:cstheme="minorHAnsi"/>
                <w:sz w:val="4"/>
                <w:szCs w:val="4"/>
              </w:rPr>
            </w:pPr>
          </w:p>
        </w:tc>
        <w:tc>
          <w:tcPr>
            <w:tcW w:w="1440" w:type="dxa"/>
            <w:shd w:val="clear" w:color="auto" w:fill="000000" w:themeFill="text1"/>
            <w:vAlign w:val="center"/>
          </w:tcPr>
          <w:p w14:paraId="3794D72A" w14:textId="77777777" w:rsidR="005A1B09" w:rsidRPr="00793077" w:rsidRDefault="005A1B09" w:rsidP="00BA0E5A">
            <w:pPr>
              <w:jc w:val="center"/>
              <w:rPr>
                <w:rFonts w:asciiTheme="minorHAnsi" w:hAnsiTheme="minorHAnsi" w:cstheme="minorHAnsi"/>
                <w:sz w:val="4"/>
                <w:szCs w:val="4"/>
              </w:rPr>
            </w:pPr>
          </w:p>
        </w:tc>
        <w:tc>
          <w:tcPr>
            <w:tcW w:w="1890" w:type="dxa"/>
            <w:shd w:val="clear" w:color="auto" w:fill="000000" w:themeFill="text1"/>
            <w:vAlign w:val="center"/>
          </w:tcPr>
          <w:p w14:paraId="640F2B0A" w14:textId="77777777" w:rsidR="005A1B09" w:rsidRPr="00793077" w:rsidRDefault="005A1B09" w:rsidP="00BA0E5A">
            <w:pPr>
              <w:jc w:val="center"/>
              <w:rPr>
                <w:rFonts w:asciiTheme="minorHAnsi" w:hAnsiTheme="minorHAnsi" w:cstheme="minorHAnsi"/>
                <w:sz w:val="4"/>
                <w:szCs w:val="4"/>
              </w:rPr>
            </w:pPr>
          </w:p>
        </w:tc>
      </w:tr>
      <w:tr w:rsidR="005A1B09" w:rsidRPr="008A5C93" w14:paraId="76C5EBAF" w14:textId="77777777" w:rsidTr="005A1B09">
        <w:tc>
          <w:tcPr>
            <w:tcW w:w="1439" w:type="dxa"/>
            <w:vMerge w:val="restart"/>
            <w:vAlign w:val="center"/>
          </w:tcPr>
          <w:p w14:paraId="644CBAD9" w14:textId="77777777" w:rsidR="005A1B09" w:rsidRPr="008A5C93" w:rsidRDefault="005A1B09" w:rsidP="00793077">
            <w:pPr>
              <w:rPr>
                <w:rFonts w:asciiTheme="minorHAnsi" w:hAnsiTheme="minorHAnsi" w:cstheme="minorHAnsi"/>
                <w:sz w:val="20"/>
                <w:szCs w:val="20"/>
              </w:rPr>
            </w:pPr>
            <w:r w:rsidRPr="008A5C93">
              <w:rPr>
                <w:rFonts w:asciiTheme="minorHAnsi" w:hAnsiTheme="minorHAnsi" w:cstheme="minorHAnsi"/>
                <w:sz w:val="20"/>
                <w:szCs w:val="20"/>
              </w:rPr>
              <w:t>Session 11</w:t>
            </w:r>
          </w:p>
        </w:tc>
        <w:tc>
          <w:tcPr>
            <w:tcW w:w="2611" w:type="dxa"/>
            <w:shd w:val="clear" w:color="auto" w:fill="auto"/>
            <w:vAlign w:val="center"/>
          </w:tcPr>
          <w:p w14:paraId="6EA8F623" w14:textId="77777777" w:rsidR="005A1B09" w:rsidRPr="008A5C93" w:rsidRDefault="005A1B09" w:rsidP="00793077">
            <w:pPr>
              <w:rPr>
                <w:rFonts w:asciiTheme="minorHAnsi" w:hAnsiTheme="minorHAnsi" w:cstheme="minorHAnsi"/>
                <w:sz w:val="20"/>
                <w:szCs w:val="20"/>
              </w:rPr>
            </w:pPr>
            <w:r w:rsidRPr="008A5C93">
              <w:rPr>
                <w:rFonts w:asciiTheme="minorHAnsi" w:hAnsiTheme="minorHAnsi" w:cstheme="minorHAnsi"/>
                <w:sz w:val="20"/>
                <w:szCs w:val="20"/>
              </w:rPr>
              <w:t>Wed. Nov. 8</w:t>
            </w:r>
          </w:p>
        </w:tc>
        <w:tc>
          <w:tcPr>
            <w:tcW w:w="5670" w:type="dxa"/>
            <w:shd w:val="clear" w:color="auto" w:fill="auto"/>
            <w:vAlign w:val="center"/>
          </w:tcPr>
          <w:p w14:paraId="62F79EB7" w14:textId="4F8885FB" w:rsidR="005A1B09" w:rsidRPr="008A5C93" w:rsidRDefault="005A1B09" w:rsidP="00793077">
            <w:pPr>
              <w:rPr>
                <w:rFonts w:asciiTheme="minorHAnsi" w:hAnsiTheme="minorHAnsi" w:cstheme="minorHAnsi"/>
                <w:b/>
                <w:bCs/>
                <w:sz w:val="20"/>
                <w:szCs w:val="20"/>
              </w:rPr>
            </w:pPr>
            <w:r>
              <w:rPr>
                <w:rFonts w:asciiTheme="minorHAnsi" w:hAnsiTheme="minorHAnsi" w:cstheme="minorHAnsi"/>
                <w:b/>
                <w:bCs/>
                <w:sz w:val="20"/>
                <w:szCs w:val="20"/>
              </w:rPr>
              <w:t xml:space="preserve">Confounding </w:t>
            </w:r>
          </w:p>
        </w:tc>
        <w:tc>
          <w:tcPr>
            <w:tcW w:w="1440" w:type="dxa"/>
            <w:vMerge w:val="restart"/>
            <w:shd w:val="clear" w:color="auto" w:fill="auto"/>
            <w:vAlign w:val="center"/>
          </w:tcPr>
          <w:p w14:paraId="5090B203" w14:textId="77777777" w:rsidR="005A1B09" w:rsidRPr="008A5C93" w:rsidRDefault="005A1B09" w:rsidP="00793077">
            <w:pPr>
              <w:jc w:val="center"/>
              <w:rPr>
                <w:rFonts w:asciiTheme="minorHAnsi" w:hAnsiTheme="minorHAnsi" w:cstheme="minorHAnsi"/>
                <w:sz w:val="20"/>
                <w:szCs w:val="20"/>
                <w:lang w:val="nb-NO"/>
              </w:rPr>
            </w:pPr>
            <w:r w:rsidRPr="008A5C93">
              <w:rPr>
                <w:rFonts w:asciiTheme="minorHAnsi" w:hAnsiTheme="minorHAnsi" w:cstheme="minorHAnsi"/>
                <w:sz w:val="20"/>
                <w:szCs w:val="20"/>
                <w:lang w:val="nb-NO"/>
              </w:rPr>
              <w:t>LO7-LO8</w:t>
            </w:r>
          </w:p>
        </w:tc>
        <w:tc>
          <w:tcPr>
            <w:tcW w:w="1440" w:type="dxa"/>
            <w:vMerge w:val="restart"/>
            <w:shd w:val="clear" w:color="auto" w:fill="auto"/>
            <w:vAlign w:val="center"/>
          </w:tcPr>
          <w:p w14:paraId="4EB9D2F2" w14:textId="77777777" w:rsidR="005A1B09" w:rsidRPr="008A5C93" w:rsidRDefault="005A1B09" w:rsidP="00793077">
            <w:pPr>
              <w:jc w:val="center"/>
              <w:rPr>
                <w:rFonts w:asciiTheme="minorHAnsi" w:hAnsiTheme="minorHAnsi" w:cstheme="minorHAnsi"/>
                <w:sz w:val="20"/>
                <w:szCs w:val="20"/>
              </w:rPr>
            </w:pPr>
            <w:r w:rsidRPr="008A5C93">
              <w:rPr>
                <w:rFonts w:asciiTheme="minorHAnsi" w:hAnsiTheme="minorHAnsi" w:cstheme="minorHAnsi"/>
                <w:sz w:val="20"/>
                <w:szCs w:val="20"/>
              </w:rPr>
              <w:t>Ch 14/15</w:t>
            </w:r>
          </w:p>
        </w:tc>
        <w:tc>
          <w:tcPr>
            <w:tcW w:w="1890" w:type="dxa"/>
            <w:vMerge w:val="restart"/>
            <w:shd w:val="clear" w:color="auto" w:fill="auto"/>
            <w:vAlign w:val="center"/>
          </w:tcPr>
          <w:p w14:paraId="49DE789D" w14:textId="189B59CD" w:rsidR="005A1B09" w:rsidRPr="008A5C93" w:rsidRDefault="005A1B09" w:rsidP="00793077">
            <w:pPr>
              <w:jc w:val="center"/>
              <w:rPr>
                <w:rFonts w:asciiTheme="minorHAnsi" w:hAnsiTheme="minorHAnsi" w:cstheme="minorHAnsi"/>
                <w:sz w:val="20"/>
                <w:szCs w:val="20"/>
              </w:rPr>
            </w:pPr>
            <w:r w:rsidRPr="008A5C93">
              <w:rPr>
                <w:rFonts w:asciiTheme="minorHAnsi" w:hAnsiTheme="minorHAnsi" w:cstheme="minorHAnsi"/>
                <w:sz w:val="20"/>
                <w:szCs w:val="20"/>
              </w:rPr>
              <w:t>Assignment 2</w:t>
            </w:r>
            <w:r>
              <w:rPr>
                <w:rFonts w:asciiTheme="minorHAnsi" w:hAnsiTheme="minorHAnsi" w:cstheme="minorHAnsi"/>
                <w:sz w:val="20"/>
                <w:szCs w:val="20"/>
              </w:rPr>
              <w:t>/3</w:t>
            </w:r>
            <w:r>
              <w:rPr>
                <w:rFonts w:asciiTheme="minorHAnsi" w:hAnsiTheme="minorHAnsi" w:cstheme="minorHAnsi"/>
                <w:sz w:val="20"/>
                <w:szCs w:val="20"/>
              </w:rPr>
              <w:br/>
            </w:r>
            <w:r w:rsidRPr="008A5C93">
              <w:rPr>
                <w:rFonts w:asciiTheme="minorHAnsi" w:hAnsiTheme="minorHAnsi" w:cstheme="minorHAnsi"/>
                <w:sz w:val="20"/>
                <w:szCs w:val="20"/>
              </w:rPr>
              <w:t>Exam 2</w:t>
            </w:r>
          </w:p>
        </w:tc>
      </w:tr>
      <w:tr w:rsidR="005A1B09" w:rsidRPr="008A5C93" w14:paraId="13F95BCD" w14:textId="77777777" w:rsidTr="005A1B09">
        <w:trPr>
          <w:trHeight w:val="179"/>
        </w:trPr>
        <w:tc>
          <w:tcPr>
            <w:tcW w:w="1439" w:type="dxa"/>
            <w:vMerge/>
            <w:vAlign w:val="center"/>
          </w:tcPr>
          <w:p w14:paraId="21EF91CF" w14:textId="77777777" w:rsidR="005A1B09" w:rsidRPr="008A5C93" w:rsidRDefault="005A1B09" w:rsidP="00D57796">
            <w:pPr>
              <w:rPr>
                <w:rFonts w:asciiTheme="minorHAnsi" w:hAnsiTheme="minorHAnsi" w:cstheme="minorHAnsi"/>
                <w:sz w:val="20"/>
                <w:szCs w:val="20"/>
              </w:rPr>
            </w:pPr>
          </w:p>
        </w:tc>
        <w:tc>
          <w:tcPr>
            <w:tcW w:w="2611" w:type="dxa"/>
            <w:shd w:val="clear" w:color="auto" w:fill="92D050"/>
            <w:vAlign w:val="center"/>
          </w:tcPr>
          <w:p w14:paraId="7EB98823" w14:textId="77777777" w:rsidR="005A1B09" w:rsidRPr="008A5C93" w:rsidRDefault="005A1B09" w:rsidP="00D57796">
            <w:pPr>
              <w:rPr>
                <w:rFonts w:asciiTheme="minorHAnsi" w:hAnsiTheme="minorHAnsi" w:cstheme="minorHAnsi"/>
                <w:sz w:val="20"/>
                <w:szCs w:val="20"/>
              </w:rPr>
            </w:pPr>
            <w:r w:rsidRPr="008A5C93">
              <w:rPr>
                <w:rFonts w:asciiTheme="minorHAnsi" w:hAnsiTheme="minorHAnsi" w:cstheme="minorHAnsi"/>
                <w:sz w:val="20"/>
                <w:szCs w:val="20"/>
              </w:rPr>
              <w:t>Tues. Nov 14</w:t>
            </w:r>
          </w:p>
        </w:tc>
        <w:tc>
          <w:tcPr>
            <w:tcW w:w="5670" w:type="dxa"/>
            <w:shd w:val="clear" w:color="auto" w:fill="92D050"/>
            <w:vAlign w:val="center"/>
          </w:tcPr>
          <w:p w14:paraId="2EA8B408" w14:textId="332270C7" w:rsidR="005A1B09" w:rsidRPr="008A5C93" w:rsidRDefault="005A1B09" w:rsidP="00D57796">
            <w:pPr>
              <w:rPr>
                <w:rFonts w:asciiTheme="minorHAnsi" w:hAnsiTheme="minorHAnsi" w:cstheme="minorHAnsi"/>
                <w:sz w:val="20"/>
                <w:szCs w:val="20"/>
              </w:rPr>
            </w:pPr>
            <w:r>
              <w:rPr>
                <w:rFonts w:asciiTheme="minorHAnsi" w:hAnsiTheme="minorHAnsi" w:cstheme="minorHAnsi"/>
                <w:sz w:val="20"/>
                <w:szCs w:val="20"/>
              </w:rPr>
              <w:t>Application 9- Confounding (calculation/article)</w:t>
            </w:r>
          </w:p>
        </w:tc>
        <w:tc>
          <w:tcPr>
            <w:tcW w:w="1440" w:type="dxa"/>
            <w:vMerge/>
            <w:shd w:val="clear" w:color="auto" w:fill="auto"/>
            <w:vAlign w:val="center"/>
          </w:tcPr>
          <w:p w14:paraId="190F6090" w14:textId="77777777" w:rsidR="005A1B09" w:rsidRPr="008A5C93" w:rsidRDefault="005A1B09" w:rsidP="00D57796">
            <w:pPr>
              <w:jc w:val="center"/>
              <w:rPr>
                <w:rFonts w:asciiTheme="minorHAnsi" w:hAnsiTheme="minorHAnsi" w:cstheme="minorHAnsi"/>
                <w:sz w:val="20"/>
                <w:szCs w:val="20"/>
                <w:lang w:val="nb-NO"/>
              </w:rPr>
            </w:pPr>
          </w:p>
        </w:tc>
        <w:tc>
          <w:tcPr>
            <w:tcW w:w="1440" w:type="dxa"/>
            <w:vMerge/>
            <w:shd w:val="clear" w:color="auto" w:fill="auto"/>
            <w:vAlign w:val="center"/>
          </w:tcPr>
          <w:p w14:paraId="3748BD75" w14:textId="77777777" w:rsidR="005A1B09" w:rsidRPr="008A5C93" w:rsidRDefault="005A1B09" w:rsidP="00D57796">
            <w:pPr>
              <w:jc w:val="center"/>
              <w:rPr>
                <w:rFonts w:asciiTheme="minorHAnsi" w:hAnsiTheme="minorHAnsi" w:cstheme="minorHAnsi"/>
                <w:sz w:val="20"/>
                <w:szCs w:val="20"/>
                <w:lang w:val="nb-NO"/>
              </w:rPr>
            </w:pPr>
          </w:p>
        </w:tc>
        <w:tc>
          <w:tcPr>
            <w:tcW w:w="1890" w:type="dxa"/>
            <w:vMerge/>
            <w:shd w:val="clear" w:color="auto" w:fill="auto"/>
            <w:vAlign w:val="center"/>
          </w:tcPr>
          <w:p w14:paraId="7C98FB9B" w14:textId="77777777" w:rsidR="005A1B09" w:rsidRPr="008A5C93" w:rsidRDefault="005A1B09" w:rsidP="00D57796">
            <w:pPr>
              <w:jc w:val="center"/>
              <w:rPr>
                <w:rFonts w:asciiTheme="minorHAnsi" w:hAnsiTheme="minorHAnsi" w:cstheme="minorHAnsi"/>
                <w:sz w:val="20"/>
                <w:szCs w:val="20"/>
                <w:lang w:val="nb-NO"/>
              </w:rPr>
            </w:pPr>
          </w:p>
        </w:tc>
      </w:tr>
      <w:tr w:rsidR="005A1B09" w:rsidRPr="00793077" w14:paraId="448C71B2" w14:textId="77777777" w:rsidTr="005A1B09">
        <w:trPr>
          <w:trHeight w:val="20"/>
        </w:trPr>
        <w:tc>
          <w:tcPr>
            <w:tcW w:w="1439" w:type="dxa"/>
            <w:shd w:val="clear" w:color="auto" w:fill="000000" w:themeFill="text1"/>
            <w:vAlign w:val="center"/>
          </w:tcPr>
          <w:p w14:paraId="0C905047" w14:textId="77777777" w:rsidR="005A1B09" w:rsidRPr="00793077" w:rsidRDefault="005A1B09" w:rsidP="00D57796">
            <w:pPr>
              <w:rPr>
                <w:rFonts w:asciiTheme="minorHAnsi" w:hAnsiTheme="minorHAnsi" w:cstheme="minorHAnsi"/>
                <w:sz w:val="4"/>
                <w:szCs w:val="4"/>
              </w:rPr>
            </w:pPr>
          </w:p>
        </w:tc>
        <w:tc>
          <w:tcPr>
            <w:tcW w:w="2611" w:type="dxa"/>
            <w:shd w:val="clear" w:color="auto" w:fill="000000" w:themeFill="text1"/>
            <w:vAlign w:val="center"/>
          </w:tcPr>
          <w:p w14:paraId="17646493" w14:textId="77777777" w:rsidR="005A1B09" w:rsidRPr="00793077" w:rsidRDefault="005A1B09" w:rsidP="00D57796">
            <w:pPr>
              <w:rPr>
                <w:rFonts w:asciiTheme="minorHAnsi" w:hAnsiTheme="minorHAnsi" w:cstheme="minorHAnsi"/>
                <w:sz w:val="4"/>
                <w:szCs w:val="4"/>
              </w:rPr>
            </w:pPr>
          </w:p>
        </w:tc>
        <w:tc>
          <w:tcPr>
            <w:tcW w:w="5670" w:type="dxa"/>
            <w:shd w:val="clear" w:color="auto" w:fill="000000" w:themeFill="text1"/>
            <w:vAlign w:val="center"/>
          </w:tcPr>
          <w:p w14:paraId="01731866" w14:textId="77777777" w:rsidR="005A1B09" w:rsidRPr="00793077" w:rsidRDefault="005A1B09" w:rsidP="00D57796">
            <w:pPr>
              <w:rPr>
                <w:rFonts w:asciiTheme="minorHAnsi" w:hAnsiTheme="minorHAnsi" w:cstheme="minorHAnsi"/>
                <w:b/>
                <w:bCs/>
                <w:sz w:val="4"/>
                <w:szCs w:val="4"/>
              </w:rPr>
            </w:pPr>
          </w:p>
        </w:tc>
        <w:tc>
          <w:tcPr>
            <w:tcW w:w="1440" w:type="dxa"/>
            <w:shd w:val="clear" w:color="auto" w:fill="000000" w:themeFill="text1"/>
            <w:vAlign w:val="center"/>
          </w:tcPr>
          <w:p w14:paraId="377BAEFD" w14:textId="77777777" w:rsidR="005A1B09" w:rsidRPr="00793077" w:rsidRDefault="005A1B09" w:rsidP="00D57796">
            <w:pPr>
              <w:rPr>
                <w:rFonts w:asciiTheme="minorHAnsi" w:hAnsiTheme="minorHAnsi" w:cstheme="minorHAnsi"/>
                <w:sz w:val="4"/>
                <w:szCs w:val="4"/>
              </w:rPr>
            </w:pPr>
          </w:p>
        </w:tc>
        <w:tc>
          <w:tcPr>
            <w:tcW w:w="1440" w:type="dxa"/>
            <w:shd w:val="clear" w:color="auto" w:fill="000000" w:themeFill="text1"/>
            <w:vAlign w:val="center"/>
          </w:tcPr>
          <w:p w14:paraId="335B2336" w14:textId="77777777" w:rsidR="005A1B09" w:rsidRPr="00793077" w:rsidRDefault="005A1B09" w:rsidP="00D57796">
            <w:pPr>
              <w:jc w:val="center"/>
              <w:rPr>
                <w:rFonts w:asciiTheme="minorHAnsi" w:hAnsiTheme="minorHAnsi" w:cstheme="minorHAnsi"/>
                <w:sz w:val="4"/>
                <w:szCs w:val="4"/>
              </w:rPr>
            </w:pPr>
          </w:p>
        </w:tc>
        <w:tc>
          <w:tcPr>
            <w:tcW w:w="1890" w:type="dxa"/>
            <w:shd w:val="clear" w:color="auto" w:fill="000000" w:themeFill="text1"/>
            <w:vAlign w:val="center"/>
          </w:tcPr>
          <w:p w14:paraId="4A629F77" w14:textId="77777777" w:rsidR="005A1B09" w:rsidRPr="00793077" w:rsidRDefault="005A1B09" w:rsidP="00D57796">
            <w:pPr>
              <w:jc w:val="center"/>
              <w:rPr>
                <w:rFonts w:asciiTheme="minorHAnsi" w:hAnsiTheme="minorHAnsi" w:cstheme="minorHAnsi"/>
                <w:sz w:val="4"/>
                <w:szCs w:val="4"/>
              </w:rPr>
            </w:pPr>
          </w:p>
        </w:tc>
      </w:tr>
      <w:tr w:rsidR="005A1B09" w:rsidRPr="008A5C93" w14:paraId="39515683" w14:textId="77777777" w:rsidTr="005A1B09">
        <w:tc>
          <w:tcPr>
            <w:tcW w:w="1439" w:type="dxa"/>
            <w:vMerge w:val="restart"/>
            <w:vAlign w:val="center"/>
          </w:tcPr>
          <w:p w14:paraId="60438FED" w14:textId="77777777" w:rsidR="005A1B09" w:rsidRPr="008A5C93" w:rsidRDefault="005A1B09" w:rsidP="00D57796">
            <w:pPr>
              <w:rPr>
                <w:rFonts w:asciiTheme="minorHAnsi" w:hAnsiTheme="minorHAnsi" w:cstheme="minorHAnsi"/>
                <w:sz w:val="20"/>
                <w:szCs w:val="20"/>
              </w:rPr>
            </w:pPr>
            <w:r w:rsidRPr="008A5C93">
              <w:rPr>
                <w:rFonts w:asciiTheme="minorHAnsi" w:hAnsiTheme="minorHAnsi" w:cstheme="minorHAnsi"/>
                <w:sz w:val="20"/>
                <w:szCs w:val="20"/>
              </w:rPr>
              <w:t>Session 12</w:t>
            </w:r>
          </w:p>
        </w:tc>
        <w:tc>
          <w:tcPr>
            <w:tcW w:w="2611" w:type="dxa"/>
            <w:shd w:val="clear" w:color="auto" w:fill="auto"/>
            <w:vAlign w:val="center"/>
          </w:tcPr>
          <w:p w14:paraId="1AF569BE" w14:textId="77777777" w:rsidR="005A1B09" w:rsidRPr="008A5C93" w:rsidRDefault="005A1B09" w:rsidP="00D57796">
            <w:pPr>
              <w:rPr>
                <w:rFonts w:asciiTheme="minorHAnsi" w:hAnsiTheme="minorHAnsi" w:cstheme="minorHAnsi"/>
                <w:sz w:val="20"/>
                <w:szCs w:val="20"/>
              </w:rPr>
            </w:pPr>
            <w:r w:rsidRPr="008A5C93">
              <w:rPr>
                <w:rFonts w:asciiTheme="minorHAnsi" w:hAnsiTheme="minorHAnsi" w:cstheme="minorHAnsi"/>
                <w:sz w:val="20"/>
                <w:szCs w:val="20"/>
              </w:rPr>
              <w:t>Wed. Nov 15</w:t>
            </w:r>
          </w:p>
        </w:tc>
        <w:tc>
          <w:tcPr>
            <w:tcW w:w="5670" w:type="dxa"/>
            <w:shd w:val="clear" w:color="auto" w:fill="auto"/>
            <w:vAlign w:val="center"/>
          </w:tcPr>
          <w:p w14:paraId="53E64E0D" w14:textId="77777777" w:rsidR="005A1B09" w:rsidRPr="008A5C93" w:rsidRDefault="005A1B09" w:rsidP="00D57796">
            <w:pPr>
              <w:rPr>
                <w:rFonts w:asciiTheme="minorHAnsi" w:hAnsiTheme="minorHAnsi" w:cstheme="minorHAnsi"/>
                <w:b/>
                <w:bCs/>
                <w:sz w:val="20"/>
                <w:szCs w:val="20"/>
              </w:rPr>
            </w:pPr>
            <w:r w:rsidRPr="008A5C93">
              <w:rPr>
                <w:rFonts w:asciiTheme="minorHAnsi" w:hAnsiTheme="minorHAnsi" w:cstheme="minorHAnsi"/>
                <w:b/>
                <w:bCs/>
                <w:sz w:val="20"/>
                <w:szCs w:val="20"/>
              </w:rPr>
              <w:t>Biases &amp; Guidelines for Assessing Causality</w:t>
            </w:r>
          </w:p>
        </w:tc>
        <w:tc>
          <w:tcPr>
            <w:tcW w:w="1440" w:type="dxa"/>
            <w:vMerge w:val="restart"/>
            <w:shd w:val="clear" w:color="auto" w:fill="auto"/>
            <w:vAlign w:val="center"/>
          </w:tcPr>
          <w:p w14:paraId="454D331F" w14:textId="186DABB2" w:rsidR="005A1B09" w:rsidRPr="008A5C93" w:rsidRDefault="005A1B09" w:rsidP="00D57796">
            <w:pPr>
              <w:jc w:val="center"/>
              <w:rPr>
                <w:rFonts w:asciiTheme="minorHAnsi" w:hAnsiTheme="minorHAnsi" w:cstheme="minorHAnsi"/>
                <w:sz w:val="20"/>
                <w:szCs w:val="20"/>
                <w:lang w:val="nb-NO"/>
              </w:rPr>
            </w:pPr>
            <w:r w:rsidRPr="008A5C93">
              <w:rPr>
                <w:rFonts w:asciiTheme="minorHAnsi" w:hAnsiTheme="minorHAnsi" w:cstheme="minorHAnsi"/>
                <w:sz w:val="20"/>
                <w:szCs w:val="20"/>
                <w:lang w:val="nb-NO"/>
              </w:rPr>
              <w:t>LO8</w:t>
            </w:r>
            <w:r>
              <w:rPr>
                <w:rFonts w:asciiTheme="minorHAnsi" w:hAnsiTheme="minorHAnsi" w:cstheme="minorHAnsi"/>
                <w:sz w:val="20"/>
                <w:szCs w:val="20"/>
                <w:lang w:val="nb-NO"/>
              </w:rPr>
              <w:br/>
              <w:t>L09-L10</w:t>
            </w:r>
          </w:p>
        </w:tc>
        <w:tc>
          <w:tcPr>
            <w:tcW w:w="1440" w:type="dxa"/>
            <w:vMerge w:val="restart"/>
            <w:shd w:val="clear" w:color="auto" w:fill="auto"/>
            <w:vAlign w:val="center"/>
          </w:tcPr>
          <w:p w14:paraId="7E2269C5" w14:textId="75B7BD86" w:rsidR="005A1B09" w:rsidRPr="008A5C93" w:rsidRDefault="005A1B09" w:rsidP="00D57796">
            <w:pPr>
              <w:jc w:val="center"/>
              <w:rPr>
                <w:rFonts w:asciiTheme="minorHAnsi" w:hAnsiTheme="minorHAnsi" w:cstheme="minorHAnsi"/>
                <w:sz w:val="20"/>
                <w:szCs w:val="20"/>
              </w:rPr>
            </w:pPr>
            <w:r w:rsidRPr="008A5C93">
              <w:rPr>
                <w:rFonts w:asciiTheme="minorHAnsi" w:hAnsiTheme="minorHAnsi" w:cstheme="minorHAnsi"/>
                <w:sz w:val="20"/>
                <w:szCs w:val="20"/>
              </w:rPr>
              <w:t xml:space="preserve">Ch </w:t>
            </w:r>
            <w:r w:rsidR="00AE525E">
              <w:rPr>
                <w:rFonts w:asciiTheme="minorHAnsi" w:hAnsiTheme="minorHAnsi" w:cstheme="minorHAnsi"/>
                <w:sz w:val="20"/>
                <w:szCs w:val="20"/>
              </w:rPr>
              <w:t>14/</w:t>
            </w:r>
            <w:r w:rsidRPr="008A5C93">
              <w:rPr>
                <w:rFonts w:asciiTheme="minorHAnsi" w:hAnsiTheme="minorHAnsi" w:cstheme="minorHAnsi"/>
                <w:sz w:val="20"/>
                <w:szCs w:val="20"/>
              </w:rPr>
              <w:t xml:space="preserve">15 </w:t>
            </w:r>
          </w:p>
        </w:tc>
        <w:tc>
          <w:tcPr>
            <w:tcW w:w="1890" w:type="dxa"/>
            <w:vMerge w:val="restart"/>
            <w:shd w:val="clear" w:color="auto" w:fill="auto"/>
            <w:vAlign w:val="center"/>
          </w:tcPr>
          <w:p w14:paraId="100F62E3" w14:textId="58CE562F" w:rsidR="005A1B09" w:rsidRPr="008A5C93" w:rsidRDefault="005A1B09" w:rsidP="00D57796">
            <w:pPr>
              <w:jc w:val="center"/>
              <w:rPr>
                <w:rFonts w:asciiTheme="minorHAnsi" w:hAnsiTheme="minorHAnsi" w:cstheme="minorHAnsi"/>
                <w:sz w:val="20"/>
                <w:szCs w:val="20"/>
                <w:lang w:val="nb-NO"/>
              </w:rPr>
            </w:pPr>
            <w:r w:rsidRPr="008A5C93">
              <w:rPr>
                <w:rFonts w:asciiTheme="minorHAnsi" w:hAnsiTheme="minorHAnsi" w:cstheme="minorHAnsi"/>
                <w:sz w:val="20"/>
                <w:szCs w:val="20"/>
              </w:rPr>
              <w:t>Assignment 2</w:t>
            </w:r>
            <w:r>
              <w:rPr>
                <w:rFonts w:asciiTheme="minorHAnsi" w:hAnsiTheme="minorHAnsi" w:cstheme="minorHAnsi"/>
                <w:sz w:val="20"/>
                <w:szCs w:val="20"/>
              </w:rPr>
              <w:t>/3</w:t>
            </w:r>
            <w:r>
              <w:rPr>
                <w:rFonts w:asciiTheme="minorHAnsi" w:hAnsiTheme="minorHAnsi" w:cstheme="minorHAnsi"/>
                <w:sz w:val="20"/>
                <w:szCs w:val="20"/>
              </w:rPr>
              <w:br/>
            </w:r>
            <w:r w:rsidRPr="008A5C93">
              <w:rPr>
                <w:rFonts w:asciiTheme="minorHAnsi" w:hAnsiTheme="minorHAnsi" w:cstheme="minorHAnsi"/>
                <w:sz w:val="20"/>
                <w:szCs w:val="20"/>
              </w:rPr>
              <w:t>Exam 2</w:t>
            </w:r>
          </w:p>
        </w:tc>
      </w:tr>
      <w:tr w:rsidR="005A1B09" w:rsidRPr="008A5C93" w14:paraId="14A0CCDB" w14:textId="77777777" w:rsidTr="005A1B09">
        <w:tc>
          <w:tcPr>
            <w:tcW w:w="1439" w:type="dxa"/>
            <w:vMerge/>
            <w:vAlign w:val="center"/>
          </w:tcPr>
          <w:p w14:paraId="0070B457" w14:textId="77777777" w:rsidR="005A1B09" w:rsidRPr="008A5C93" w:rsidRDefault="005A1B09" w:rsidP="00E34676">
            <w:pPr>
              <w:rPr>
                <w:rFonts w:asciiTheme="minorHAnsi" w:hAnsiTheme="minorHAnsi" w:cstheme="minorHAnsi"/>
                <w:sz w:val="20"/>
                <w:szCs w:val="20"/>
              </w:rPr>
            </w:pPr>
          </w:p>
        </w:tc>
        <w:tc>
          <w:tcPr>
            <w:tcW w:w="2611" w:type="dxa"/>
            <w:shd w:val="clear" w:color="auto" w:fill="auto"/>
            <w:vAlign w:val="center"/>
          </w:tcPr>
          <w:p w14:paraId="7EC30B6C" w14:textId="77777777" w:rsidR="005A1B09" w:rsidRPr="008A5C93" w:rsidRDefault="005A1B09" w:rsidP="00E34676">
            <w:pPr>
              <w:rPr>
                <w:rFonts w:asciiTheme="minorHAnsi" w:hAnsiTheme="minorHAnsi" w:cstheme="minorHAnsi"/>
                <w:sz w:val="20"/>
                <w:szCs w:val="20"/>
              </w:rPr>
            </w:pPr>
            <w:r w:rsidRPr="008A5C93">
              <w:rPr>
                <w:rFonts w:asciiTheme="minorHAnsi" w:hAnsiTheme="minorHAnsi" w:cstheme="minorHAnsi"/>
                <w:sz w:val="20"/>
                <w:szCs w:val="20"/>
              </w:rPr>
              <w:t>Tues. Nov 21</w:t>
            </w:r>
          </w:p>
        </w:tc>
        <w:tc>
          <w:tcPr>
            <w:tcW w:w="5670" w:type="dxa"/>
            <w:shd w:val="clear" w:color="auto" w:fill="auto"/>
            <w:vAlign w:val="center"/>
          </w:tcPr>
          <w:p w14:paraId="1B9A39AE" w14:textId="7666A123" w:rsidR="005A1B09" w:rsidRPr="00E34676" w:rsidRDefault="005A1B09" w:rsidP="00E34676">
            <w:pPr>
              <w:rPr>
                <w:rFonts w:asciiTheme="minorHAnsi" w:hAnsiTheme="minorHAnsi" w:cstheme="minorHAnsi"/>
                <w:b/>
                <w:bCs/>
                <w:sz w:val="20"/>
                <w:szCs w:val="20"/>
              </w:rPr>
            </w:pPr>
            <w:r>
              <w:rPr>
                <w:rFonts w:asciiTheme="minorHAnsi" w:hAnsiTheme="minorHAnsi" w:cstheme="minorHAnsi"/>
                <w:b/>
                <w:bCs/>
                <w:sz w:val="20"/>
                <w:szCs w:val="20"/>
              </w:rPr>
              <w:t xml:space="preserve">Ethics/Critical appraisal of articles </w:t>
            </w:r>
          </w:p>
        </w:tc>
        <w:tc>
          <w:tcPr>
            <w:tcW w:w="1440" w:type="dxa"/>
            <w:vMerge/>
            <w:shd w:val="clear" w:color="auto" w:fill="auto"/>
            <w:vAlign w:val="center"/>
          </w:tcPr>
          <w:p w14:paraId="06A38894" w14:textId="77777777" w:rsidR="005A1B09" w:rsidRPr="008A5C93" w:rsidRDefault="005A1B09" w:rsidP="00E34676">
            <w:pPr>
              <w:jc w:val="center"/>
              <w:rPr>
                <w:rFonts w:asciiTheme="minorHAnsi" w:hAnsiTheme="minorHAnsi" w:cstheme="minorHAnsi"/>
                <w:sz w:val="20"/>
                <w:szCs w:val="20"/>
              </w:rPr>
            </w:pPr>
          </w:p>
        </w:tc>
        <w:tc>
          <w:tcPr>
            <w:tcW w:w="1440" w:type="dxa"/>
            <w:vMerge/>
            <w:shd w:val="clear" w:color="auto" w:fill="auto"/>
            <w:vAlign w:val="center"/>
          </w:tcPr>
          <w:p w14:paraId="0E20BF42" w14:textId="77777777" w:rsidR="005A1B09" w:rsidRPr="008A5C93" w:rsidRDefault="005A1B09" w:rsidP="00E34676">
            <w:pPr>
              <w:jc w:val="center"/>
              <w:rPr>
                <w:rFonts w:asciiTheme="minorHAnsi" w:hAnsiTheme="minorHAnsi" w:cstheme="minorHAnsi"/>
                <w:sz w:val="20"/>
                <w:szCs w:val="20"/>
              </w:rPr>
            </w:pPr>
          </w:p>
        </w:tc>
        <w:tc>
          <w:tcPr>
            <w:tcW w:w="1890" w:type="dxa"/>
            <w:vMerge/>
            <w:shd w:val="clear" w:color="auto" w:fill="auto"/>
            <w:vAlign w:val="center"/>
          </w:tcPr>
          <w:p w14:paraId="195608EB" w14:textId="77777777" w:rsidR="005A1B09" w:rsidRPr="008A5C93" w:rsidRDefault="005A1B09" w:rsidP="00E34676">
            <w:pPr>
              <w:jc w:val="center"/>
              <w:rPr>
                <w:rFonts w:asciiTheme="minorHAnsi" w:hAnsiTheme="minorHAnsi" w:cstheme="minorHAnsi"/>
                <w:sz w:val="20"/>
                <w:szCs w:val="20"/>
              </w:rPr>
            </w:pPr>
          </w:p>
        </w:tc>
      </w:tr>
      <w:tr w:rsidR="005A1B09" w:rsidRPr="00793077" w14:paraId="5F118D13" w14:textId="77777777" w:rsidTr="005A1B09">
        <w:trPr>
          <w:trHeight w:val="20"/>
        </w:trPr>
        <w:tc>
          <w:tcPr>
            <w:tcW w:w="1439" w:type="dxa"/>
            <w:shd w:val="clear" w:color="auto" w:fill="000000" w:themeFill="text1"/>
            <w:vAlign w:val="center"/>
          </w:tcPr>
          <w:p w14:paraId="027B6A79" w14:textId="77777777" w:rsidR="005A1B09" w:rsidRPr="00793077" w:rsidRDefault="005A1B09" w:rsidP="00D57796">
            <w:pPr>
              <w:rPr>
                <w:rFonts w:asciiTheme="minorHAnsi" w:hAnsiTheme="minorHAnsi" w:cstheme="minorHAnsi"/>
                <w:sz w:val="4"/>
                <w:szCs w:val="4"/>
              </w:rPr>
            </w:pPr>
          </w:p>
        </w:tc>
        <w:tc>
          <w:tcPr>
            <w:tcW w:w="2611" w:type="dxa"/>
            <w:shd w:val="clear" w:color="auto" w:fill="000000" w:themeFill="text1"/>
            <w:vAlign w:val="center"/>
          </w:tcPr>
          <w:p w14:paraId="53B059AE" w14:textId="77777777" w:rsidR="005A1B09" w:rsidRPr="00793077" w:rsidRDefault="005A1B09" w:rsidP="00D57796">
            <w:pPr>
              <w:rPr>
                <w:rFonts w:asciiTheme="minorHAnsi" w:hAnsiTheme="minorHAnsi" w:cstheme="minorHAnsi"/>
                <w:sz w:val="4"/>
                <w:szCs w:val="4"/>
              </w:rPr>
            </w:pPr>
          </w:p>
        </w:tc>
        <w:tc>
          <w:tcPr>
            <w:tcW w:w="5670" w:type="dxa"/>
            <w:shd w:val="clear" w:color="auto" w:fill="000000" w:themeFill="text1"/>
            <w:vAlign w:val="center"/>
          </w:tcPr>
          <w:p w14:paraId="2F6D4B1F" w14:textId="77777777" w:rsidR="005A1B09" w:rsidRPr="00793077" w:rsidRDefault="005A1B09" w:rsidP="00D57796">
            <w:pPr>
              <w:rPr>
                <w:rFonts w:asciiTheme="minorHAnsi" w:hAnsiTheme="minorHAnsi" w:cstheme="minorHAnsi"/>
                <w:b/>
                <w:bCs/>
                <w:sz w:val="4"/>
                <w:szCs w:val="4"/>
              </w:rPr>
            </w:pPr>
          </w:p>
        </w:tc>
        <w:tc>
          <w:tcPr>
            <w:tcW w:w="1440" w:type="dxa"/>
            <w:shd w:val="clear" w:color="auto" w:fill="000000" w:themeFill="text1"/>
            <w:vAlign w:val="center"/>
          </w:tcPr>
          <w:p w14:paraId="0EE7A5C1" w14:textId="77777777" w:rsidR="005A1B09" w:rsidRPr="00793077" w:rsidRDefault="005A1B09" w:rsidP="00D57796">
            <w:pPr>
              <w:rPr>
                <w:rFonts w:asciiTheme="minorHAnsi" w:hAnsiTheme="minorHAnsi" w:cstheme="minorHAnsi"/>
                <w:sz w:val="4"/>
                <w:szCs w:val="4"/>
              </w:rPr>
            </w:pPr>
          </w:p>
        </w:tc>
        <w:tc>
          <w:tcPr>
            <w:tcW w:w="1440" w:type="dxa"/>
            <w:shd w:val="clear" w:color="auto" w:fill="000000" w:themeFill="text1"/>
            <w:vAlign w:val="center"/>
          </w:tcPr>
          <w:p w14:paraId="792392D2" w14:textId="77777777" w:rsidR="005A1B09" w:rsidRPr="00793077" w:rsidRDefault="005A1B09" w:rsidP="00D57796">
            <w:pPr>
              <w:jc w:val="center"/>
              <w:rPr>
                <w:rFonts w:asciiTheme="minorHAnsi" w:hAnsiTheme="minorHAnsi" w:cstheme="minorHAnsi"/>
                <w:sz w:val="4"/>
                <w:szCs w:val="4"/>
              </w:rPr>
            </w:pPr>
          </w:p>
        </w:tc>
        <w:tc>
          <w:tcPr>
            <w:tcW w:w="1890" w:type="dxa"/>
            <w:shd w:val="clear" w:color="auto" w:fill="000000" w:themeFill="text1"/>
            <w:vAlign w:val="center"/>
          </w:tcPr>
          <w:p w14:paraId="64C47035" w14:textId="77777777" w:rsidR="005A1B09" w:rsidRPr="00793077" w:rsidRDefault="005A1B09" w:rsidP="00D57796">
            <w:pPr>
              <w:jc w:val="center"/>
              <w:rPr>
                <w:rFonts w:asciiTheme="minorHAnsi" w:hAnsiTheme="minorHAnsi" w:cstheme="minorHAnsi"/>
                <w:sz w:val="4"/>
                <w:szCs w:val="4"/>
              </w:rPr>
            </w:pPr>
          </w:p>
        </w:tc>
      </w:tr>
      <w:tr w:rsidR="005A1B09" w:rsidRPr="008A5C93" w14:paraId="58E5E9FA" w14:textId="77777777" w:rsidTr="005A1B09">
        <w:tc>
          <w:tcPr>
            <w:tcW w:w="1439" w:type="dxa"/>
            <w:vMerge w:val="restart"/>
            <w:vAlign w:val="center"/>
          </w:tcPr>
          <w:p w14:paraId="77DFAAD9" w14:textId="77777777" w:rsidR="005A1B09" w:rsidRPr="008A5C93" w:rsidRDefault="005A1B09" w:rsidP="00D57796">
            <w:pPr>
              <w:rPr>
                <w:rFonts w:asciiTheme="minorHAnsi" w:hAnsiTheme="minorHAnsi" w:cstheme="minorHAnsi"/>
                <w:sz w:val="20"/>
                <w:szCs w:val="20"/>
              </w:rPr>
            </w:pPr>
            <w:r w:rsidRPr="008A5C93">
              <w:rPr>
                <w:rFonts w:asciiTheme="minorHAnsi" w:hAnsiTheme="minorHAnsi" w:cstheme="minorHAnsi"/>
                <w:sz w:val="20"/>
                <w:szCs w:val="20"/>
              </w:rPr>
              <w:t>Session 13</w:t>
            </w:r>
          </w:p>
        </w:tc>
        <w:tc>
          <w:tcPr>
            <w:tcW w:w="2611" w:type="dxa"/>
            <w:shd w:val="clear" w:color="auto" w:fill="FFC000"/>
            <w:vAlign w:val="center"/>
          </w:tcPr>
          <w:p w14:paraId="5AAA3700" w14:textId="77777777" w:rsidR="005A1B09" w:rsidRPr="008A5C93" w:rsidRDefault="005A1B09" w:rsidP="00D57796">
            <w:pPr>
              <w:rPr>
                <w:rFonts w:asciiTheme="minorHAnsi" w:hAnsiTheme="minorHAnsi" w:cstheme="minorHAnsi"/>
                <w:sz w:val="20"/>
                <w:szCs w:val="20"/>
              </w:rPr>
            </w:pPr>
            <w:r w:rsidRPr="008A5C93">
              <w:rPr>
                <w:rFonts w:asciiTheme="minorHAnsi" w:hAnsiTheme="minorHAnsi" w:cstheme="minorHAnsi"/>
                <w:sz w:val="20"/>
                <w:szCs w:val="20"/>
              </w:rPr>
              <w:t>Wed. Nov 22</w:t>
            </w:r>
          </w:p>
        </w:tc>
        <w:tc>
          <w:tcPr>
            <w:tcW w:w="5670" w:type="dxa"/>
            <w:shd w:val="clear" w:color="auto" w:fill="FFC000"/>
            <w:vAlign w:val="center"/>
          </w:tcPr>
          <w:p w14:paraId="4F0CD1B1" w14:textId="77777777" w:rsidR="005A1B09" w:rsidRPr="008A5C93" w:rsidRDefault="005A1B09" w:rsidP="00D57796">
            <w:pPr>
              <w:rPr>
                <w:rFonts w:asciiTheme="minorHAnsi" w:hAnsiTheme="minorHAnsi" w:cstheme="minorHAnsi"/>
                <w:b/>
                <w:bCs/>
                <w:sz w:val="20"/>
                <w:szCs w:val="20"/>
              </w:rPr>
            </w:pPr>
            <w:r w:rsidRPr="008A5C93">
              <w:rPr>
                <w:rFonts w:asciiTheme="minorHAnsi" w:hAnsiTheme="minorHAnsi" w:cstheme="minorHAnsi"/>
                <w:b/>
                <w:bCs/>
                <w:sz w:val="20"/>
                <w:szCs w:val="20"/>
              </w:rPr>
              <w:t>NO CLASSES- INDEPENDENCE DAY</w:t>
            </w:r>
          </w:p>
        </w:tc>
        <w:tc>
          <w:tcPr>
            <w:tcW w:w="1440" w:type="dxa"/>
            <w:vMerge w:val="restart"/>
            <w:shd w:val="clear" w:color="auto" w:fill="auto"/>
            <w:vAlign w:val="center"/>
          </w:tcPr>
          <w:p w14:paraId="39D55336" w14:textId="397829AC" w:rsidR="005A1B09" w:rsidRPr="008A5C93" w:rsidRDefault="005A1B09" w:rsidP="00D57796">
            <w:pPr>
              <w:jc w:val="center"/>
              <w:rPr>
                <w:rFonts w:asciiTheme="minorHAnsi" w:hAnsiTheme="minorHAnsi" w:cstheme="minorHAnsi"/>
                <w:sz w:val="20"/>
                <w:szCs w:val="20"/>
              </w:rPr>
            </w:pPr>
            <w:r w:rsidRPr="008A5C93">
              <w:rPr>
                <w:rFonts w:asciiTheme="minorHAnsi" w:hAnsiTheme="minorHAnsi" w:cstheme="minorHAnsi"/>
                <w:sz w:val="20"/>
                <w:szCs w:val="20"/>
                <w:lang w:val="nb-NO"/>
              </w:rPr>
              <w:t>LO8</w:t>
            </w:r>
            <w:r>
              <w:rPr>
                <w:rFonts w:asciiTheme="minorHAnsi" w:hAnsiTheme="minorHAnsi" w:cstheme="minorHAnsi"/>
                <w:sz w:val="20"/>
                <w:szCs w:val="20"/>
                <w:lang w:val="nb-NO"/>
              </w:rPr>
              <w:br/>
              <w:t>L09-L10</w:t>
            </w:r>
          </w:p>
        </w:tc>
        <w:tc>
          <w:tcPr>
            <w:tcW w:w="1440" w:type="dxa"/>
            <w:vMerge w:val="restart"/>
            <w:shd w:val="clear" w:color="auto" w:fill="auto"/>
            <w:vAlign w:val="center"/>
          </w:tcPr>
          <w:p w14:paraId="5E653348" w14:textId="77777777" w:rsidR="005A1B09" w:rsidRPr="008A5C93" w:rsidRDefault="005A1B09" w:rsidP="00D57796">
            <w:pPr>
              <w:jc w:val="center"/>
              <w:rPr>
                <w:rFonts w:asciiTheme="minorHAnsi" w:hAnsiTheme="minorHAnsi" w:cstheme="minorHAnsi"/>
                <w:sz w:val="20"/>
                <w:szCs w:val="20"/>
              </w:rPr>
            </w:pPr>
            <w:r w:rsidRPr="008A5C93">
              <w:rPr>
                <w:rFonts w:asciiTheme="minorHAnsi" w:hAnsiTheme="minorHAnsi" w:cstheme="minorHAnsi"/>
                <w:sz w:val="20"/>
                <w:szCs w:val="20"/>
              </w:rPr>
              <w:t>Ch 20</w:t>
            </w:r>
          </w:p>
        </w:tc>
        <w:tc>
          <w:tcPr>
            <w:tcW w:w="1890" w:type="dxa"/>
            <w:vMerge w:val="restart"/>
            <w:shd w:val="clear" w:color="auto" w:fill="auto"/>
            <w:vAlign w:val="center"/>
          </w:tcPr>
          <w:p w14:paraId="6B6D3DBA" w14:textId="71B941D4" w:rsidR="005A1B09" w:rsidRPr="008A5C93" w:rsidRDefault="005A1B09" w:rsidP="00D57796">
            <w:pPr>
              <w:jc w:val="center"/>
              <w:rPr>
                <w:rFonts w:asciiTheme="minorHAnsi" w:hAnsiTheme="minorHAnsi" w:cstheme="minorHAnsi"/>
                <w:sz w:val="20"/>
                <w:szCs w:val="20"/>
              </w:rPr>
            </w:pPr>
            <w:r>
              <w:rPr>
                <w:rFonts w:asciiTheme="minorHAnsi" w:hAnsiTheme="minorHAnsi" w:cstheme="minorHAnsi"/>
                <w:sz w:val="20"/>
                <w:szCs w:val="20"/>
              </w:rPr>
              <w:t>---</w:t>
            </w:r>
          </w:p>
        </w:tc>
      </w:tr>
      <w:tr w:rsidR="005A1B09" w:rsidRPr="008A5C93" w14:paraId="7706E85E" w14:textId="77777777" w:rsidTr="005A1B09">
        <w:tc>
          <w:tcPr>
            <w:tcW w:w="1439" w:type="dxa"/>
            <w:vMerge/>
            <w:vAlign w:val="center"/>
          </w:tcPr>
          <w:p w14:paraId="074DFAC2" w14:textId="77777777" w:rsidR="005A1B09" w:rsidRPr="008A5C93" w:rsidRDefault="005A1B09" w:rsidP="00D57796">
            <w:pPr>
              <w:rPr>
                <w:rFonts w:asciiTheme="minorHAnsi" w:hAnsiTheme="minorHAnsi" w:cstheme="minorHAnsi"/>
                <w:sz w:val="20"/>
                <w:szCs w:val="20"/>
              </w:rPr>
            </w:pPr>
          </w:p>
        </w:tc>
        <w:tc>
          <w:tcPr>
            <w:tcW w:w="2611" w:type="dxa"/>
            <w:shd w:val="clear" w:color="auto" w:fill="FBD4B4" w:themeFill="accent6" w:themeFillTint="66"/>
            <w:vAlign w:val="center"/>
          </w:tcPr>
          <w:p w14:paraId="55999D45" w14:textId="77777777" w:rsidR="005A1B09" w:rsidRPr="008A5C93" w:rsidRDefault="005A1B09" w:rsidP="00D57796">
            <w:pPr>
              <w:rPr>
                <w:rFonts w:asciiTheme="minorHAnsi" w:hAnsiTheme="minorHAnsi" w:cstheme="minorHAnsi"/>
                <w:sz w:val="20"/>
                <w:szCs w:val="20"/>
              </w:rPr>
            </w:pPr>
            <w:r w:rsidRPr="008A5C93">
              <w:rPr>
                <w:rFonts w:asciiTheme="minorHAnsi" w:hAnsiTheme="minorHAnsi" w:cstheme="minorHAnsi"/>
                <w:sz w:val="20"/>
                <w:szCs w:val="20"/>
              </w:rPr>
              <w:t>Tues. Nov 29</w:t>
            </w:r>
          </w:p>
        </w:tc>
        <w:tc>
          <w:tcPr>
            <w:tcW w:w="5670" w:type="dxa"/>
            <w:shd w:val="clear" w:color="auto" w:fill="FBD4B4" w:themeFill="accent6" w:themeFillTint="66"/>
            <w:vAlign w:val="center"/>
          </w:tcPr>
          <w:p w14:paraId="01335422" w14:textId="0CEFF093" w:rsidR="005A1B09" w:rsidRPr="008A5C93" w:rsidRDefault="005A1B09" w:rsidP="00D57796">
            <w:pPr>
              <w:rPr>
                <w:rFonts w:asciiTheme="minorHAnsi" w:hAnsiTheme="minorHAnsi" w:cstheme="minorHAnsi"/>
                <w:sz w:val="20"/>
                <w:szCs w:val="20"/>
              </w:rPr>
            </w:pPr>
            <w:r w:rsidRPr="008A5C93">
              <w:rPr>
                <w:rFonts w:asciiTheme="minorHAnsi" w:hAnsiTheme="minorHAnsi" w:cstheme="minorHAnsi"/>
                <w:b/>
                <w:bCs/>
                <w:sz w:val="20"/>
                <w:szCs w:val="20"/>
              </w:rPr>
              <w:t>Assignment 3– Comprehensive (all applications)</w:t>
            </w:r>
          </w:p>
        </w:tc>
        <w:tc>
          <w:tcPr>
            <w:tcW w:w="1440" w:type="dxa"/>
            <w:vMerge/>
            <w:shd w:val="clear" w:color="auto" w:fill="FFFFFF" w:themeFill="background1"/>
            <w:vAlign w:val="center"/>
          </w:tcPr>
          <w:p w14:paraId="292F5DB1" w14:textId="77777777" w:rsidR="005A1B09" w:rsidRPr="008A5C93" w:rsidRDefault="005A1B09" w:rsidP="00D57796">
            <w:pPr>
              <w:jc w:val="center"/>
              <w:rPr>
                <w:rFonts w:asciiTheme="minorHAnsi" w:hAnsiTheme="minorHAnsi" w:cstheme="minorHAnsi"/>
                <w:sz w:val="20"/>
                <w:szCs w:val="20"/>
              </w:rPr>
            </w:pPr>
          </w:p>
        </w:tc>
        <w:tc>
          <w:tcPr>
            <w:tcW w:w="1440" w:type="dxa"/>
            <w:vMerge/>
            <w:shd w:val="clear" w:color="auto" w:fill="FFFFFF" w:themeFill="background1"/>
            <w:vAlign w:val="center"/>
          </w:tcPr>
          <w:p w14:paraId="7DF84F99" w14:textId="77777777" w:rsidR="005A1B09" w:rsidRPr="008A5C93" w:rsidRDefault="005A1B09" w:rsidP="00D57796">
            <w:pPr>
              <w:jc w:val="center"/>
              <w:rPr>
                <w:rFonts w:asciiTheme="minorHAnsi" w:hAnsiTheme="minorHAnsi" w:cstheme="minorHAnsi"/>
                <w:sz w:val="20"/>
                <w:szCs w:val="20"/>
              </w:rPr>
            </w:pPr>
          </w:p>
        </w:tc>
        <w:tc>
          <w:tcPr>
            <w:tcW w:w="1890" w:type="dxa"/>
            <w:vMerge/>
            <w:shd w:val="clear" w:color="auto" w:fill="FFFFFF" w:themeFill="background1"/>
            <w:vAlign w:val="center"/>
          </w:tcPr>
          <w:p w14:paraId="3A129C67" w14:textId="77777777" w:rsidR="005A1B09" w:rsidRPr="008A5C93" w:rsidRDefault="005A1B09" w:rsidP="00D57796">
            <w:pPr>
              <w:jc w:val="center"/>
              <w:rPr>
                <w:rFonts w:asciiTheme="minorHAnsi" w:hAnsiTheme="minorHAnsi" w:cstheme="minorHAnsi"/>
                <w:sz w:val="20"/>
                <w:szCs w:val="20"/>
              </w:rPr>
            </w:pPr>
          </w:p>
        </w:tc>
      </w:tr>
    </w:tbl>
    <w:p w14:paraId="5832328F" w14:textId="1FE37BFC" w:rsidR="00420BA0" w:rsidRDefault="008E3F44" w:rsidP="00D57796">
      <w:pPr>
        <w:rPr>
          <w:rFonts w:asciiTheme="majorBidi" w:hAnsiTheme="majorBidi" w:cstheme="majorBidi"/>
          <w:bCs/>
          <w:sz w:val="20"/>
          <w:szCs w:val="20"/>
        </w:rPr>
      </w:pPr>
      <w:r>
        <w:rPr>
          <w:rFonts w:asciiTheme="majorBidi" w:hAnsiTheme="majorBidi" w:cstheme="majorBidi"/>
          <w:bCs/>
          <w:sz w:val="20"/>
          <w:szCs w:val="20"/>
        </w:rPr>
        <w:t>*</w:t>
      </w:r>
      <w:r w:rsidR="00D57796">
        <w:rPr>
          <w:rFonts w:asciiTheme="majorBidi" w:hAnsiTheme="majorBidi" w:cstheme="majorBidi"/>
          <w:bCs/>
          <w:sz w:val="20"/>
          <w:szCs w:val="20"/>
        </w:rPr>
        <w:t>A</w:t>
      </w:r>
      <w:r w:rsidR="00572338" w:rsidRPr="008A5C93">
        <w:rPr>
          <w:rFonts w:asciiTheme="majorBidi" w:hAnsiTheme="majorBidi" w:cstheme="majorBidi"/>
          <w:bCs/>
          <w:sz w:val="20"/>
          <w:szCs w:val="20"/>
        </w:rPr>
        <w:t xml:space="preserve"> </w:t>
      </w:r>
      <w:r w:rsidR="00D57796">
        <w:rPr>
          <w:rFonts w:asciiTheme="majorBidi" w:hAnsiTheme="majorBidi" w:cstheme="majorBidi"/>
          <w:bCs/>
          <w:sz w:val="20"/>
          <w:szCs w:val="20"/>
        </w:rPr>
        <w:t xml:space="preserve">VOP on RCTs </w:t>
      </w:r>
      <w:r w:rsidR="00572338" w:rsidRPr="008A5C93">
        <w:rPr>
          <w:rFonts w:asciiTheme="majorBidi" w:hAnsiTheme="majorBidi" w:cstheme="majorBidi"/>
          <w:bCs/>
          <w:sz w:val="20"/>
          <w:szCs w:val="20"/>
        </w:rPr>
        <w:t xml:space="preserve">will be shared </w:t>
      </w:r>
      <w:r w:rsidR="00D57796">
        <w:rPr>
          <w:rFonts w:asciiTheme="majorBidi" w:hAnsiTheme="majorBidi" w:cstheme="majorBidi"/>
          <w:bCs/>
          <w:sz w:val="20"/>
          <w:szCs w:val="20"/>
        </w:rPr>
        <w:t>for those interested – questions will be answered via MOODLE discussion forum – this will not be assessed in the exam</w:t>
      </w:r>
      <w:r w:rsidR="00572338" w:rsidRPr="008A5C93">
        <w:rPr>
          <w:rFonts w:asciiTheme="majorBidi" w:hAnsiTheme="majorBidi" w:cstheme="majorBidi"/>
          <w:bCs/>
          <w:sz w:val="20"/>
          <w:szCs w:val="20"/>
        </w:rPr>
        <w:t>.</w:t>
      </w:r>
    </w:p>
    <w:p w14:paraId="323E756A" w14:textId="1DC133B7" w:rsidR="008E3F44" w:rsidRPr="008E3F44" w:rsidRDefault="008E3F44" w:rsidP="008E3F44">
      <w:pPr>
        <w:rPr>
          <w:rFonts w:asciiTheme="majorBidi" w:hAnsiTheme="majorBidi" w:cstheme="majorBidi"/>
          <w:bCs/>
          <w:sz w:val="20"/>
          <w:szCs w:val="20"/>
        </w:rPr>
        <w:sectPr w:rsidR="008E3F44" w:rsidRPr="008E3F44" w:rsidSect="005765B1">
          <w:pgSz w:w="16839" w:h="11907" w:orient="landscape" w:code="9"/>
          <w:pgMar w:top="1800" w:right="1440" w:bottom="1107" w:left="1440" w:header="720" w:footer="720" w:gutter="0"/>
          <w:cols w:space="720"/>
          <w:docGrid w:linePitch="360"/>
        </w:sectPr>
      </w:pPr>
    </w:p>
    <w:p w14:paraId="51985251" w14:textId="77777777" w:rsidR="003834D1" w:rsidRPr="008A5C93" w:rsidRDefault="00FF5151" w:rsidP="0007466F">
      <w:pPr>
        <w:shd w:val="clear" w:color="auto" w:fill="840132"/>
        <w:rPr>
          <w:rFonts w:asciiTheme="majorBidi" w:hAnsiTheme="majorBidi" w:cstheme="majorBidi"/>
          <w:b/>
          <w:bCs/>
          <w:sz w:val="20"/>
          <w:szCs w:val="20"/>
        </w:rPr>
      </w:pPr>
      <w:r w:rsidRPr="008A5C93">
        <w:rPr>
          <w:rFonts w:asciiTheme="majorBidi" w:hAnsiTheme="majorBidi" w:cstheme="majorBidi"/>
          <w:b/>
          <w:bCs/>
          <w:sz w:val="20"/>
          <w:szCs w:val="20"/>
        </w:rPr>
        <w:lastRenderedPageBreak/>
        <w:t xml:space="preserve">Appendix </w:t>
      </w:r>
      <w:r w:rsidR="00F12E6F" w:rsidRPr="008A5C93">
        <w:rPr>
          <w:rFonts w:asciiTheme="majorBidi" w:hAnsiTheme="majorBidi" w:cstheme="majorBidi"/>
          <w:b/>
          <w:bCs/>
          <w:sz w:val="20"/>
          <w:szCs w:val="20"/>
        </w:rPr>
        <w:t>I.</w:t>
      </w:r>
      <w:r w:rsidR="00FF45FC" w:rsidRPr="008A5C93">
        <w:rPr>
          <w:rFonts w:asciiTheme="majorBidi" w:hAnsiTheme="majorBidi" w:cstheme="majorBidi"/>
          <w:b/>
          <w:bCs/>
          <w:sz w:val="20"/>
          <w:szCs w:val="20"/>
        </w:rPr>
        <w:t xml:space="preserve"> </w:t>
      </w:r>
      <w:r w:rsidR="00AF13A2" w:rsidRPr="008A5C93">
        <w:rPr>
          <w:rFonts w:asciiTheme="majorBidi" w:hAnsiTheme="majorBidi" w:cstheme="majorBidi"/>
          <w:b/>
          <w:bCs/>
          <w:sz w:val="20"/>
          <w:szCs w:val="20"/>
        </w:rPr>
        <w:t>R</w:t>
      </w:r>
      <w:r w:rsidR="00FF45FC" w:rsidRPr="008A5C93">
        <w:rPr>
          <w:rFonts w:asciiTheme="majorBidi" w:hAnsiTheme="majorBidi" w:cstheme="majorBidi"/>
          <w:b/>
          <w:bCs/>
          <w:sz w:val="20"/>
          <w:szCs w:val="20"/>
        </w:rPr>
        <w:t xml:space="preserve">einforced </w:t>
      </w:r>
      <w:r w:rsidR="00DD1DBB" w:rsidRPr="008A5C93">
        <w:rPr>
          <w:rFonts w:asciiTheme="majorBidi" w:hAnsiTheme="majorBidi" w:cstheme="majorBidi"/>
          <w:b/>
          <w:bCs/>
          <w:sz w:val="20"/>
          <w:szCs w:val="20"/>
        </w:rPr>
        <w:t xml:space="preserve">– Introduced </w:t>
      </w:r>
      <w:r w:rsidR="00114F0F" w:rsidRPr="008A5C93">
        <w:rPr>
          <w:rFonts w:asciiTheme="majorBidi" w:hAnsiTheme="majorBidi" w:cstheme="majorBidi"/>
          <w:b/>
          <w:bCs/>
          <w:sz w:val="20"/>
          <w:szCs w:val="20"/>
        </w:rPr>
        <w:t>CEPH competencies</w:t>
      </w:r>
    </w:p>
    <w:p w14:paraId="5B9AD2A7" w14:textId="77777777" w:rsidR="00DF521F" w:rsidRPr="008A5C93" w:rsidRDefault="00DF521F" w:rsidP="000A0BE7">
      <w:pPr>
        <w:autoSpaceDE w:val="0"/>
        <w:autoSpaceDN w:val="0"/>
        <w:adjustRightInd w:val="0"/>
        <w:rPr>
          <w:rFonts w:asciiTheme="majorBidi" w:hAnsiTheme="majorBidi" w:cstheme="majorBidi"/>
          <w:sz w:val="20"/>
          <w:szCs w:val="20"/>
        </w:rPr>
      </w:pPr>
      <w:r w:rsidRPr="008A5C93">
        <w:rPr>
          <w:rFonts w:asciiTheme="majorBidi" w:hAnsiTheme="majorBidi" w:cstheme="majorBidi"/>
          <w:sz w:val="20"/>
          <w:szCs w:val="20"/>
        </w:rPr>
        <w:t xml:space="preserve">Introduced competencies: the competency is introduced at a basic level. Instruction and learning activities focus on basic knowledge, skills and entry-level complexity. The competency is </w:t>
      </w:r>
      <w:r w:rsidRPr="008A5C93">
        <w:rPr>
          <w:rFonts w:asciiTheme="majorBidi" w:hAnsiTheme="majorBidi" w:cstheme="majorBidi"/>
          <w:b/>
          <w:bCs/>
          <w:color w:val="FF0000"/>
          <w:sz w:val="20"/>
          <w:szCs w:val="20"/>
        </w:rPr>
        <w:t>not assessed</w:t>
      </w:r>
    </w:p>
    <w:p w14:paraId="5D9039B7" w14:textId="77777777" w:rsidR="00DF521F" w:rsidRPr="008A5C93" w:rsidRDefault="00DF521F" w:rsidP="000A0BE7">
      <w:pPr>
        <w:autoSpaceDE w:val="0"/>
        <w:autoSpaceDN w:val="0"/>
        <w:adjustRightInd w:val="0"/>
        <w:rPr>
          <w:rFonts w:asciiTheme="majorBidi" w:hAnsiTheme="majorBidi" w:cstheme="majorBidi"/>
          <w:sz w:val="20"/>
          <w:szCs w:val="20"/>
        </w:rPr>
      </w:pPr>
    </w:p>
    <w:p w14:paraId="010314A6" w14:textId="1DDAC5B5" w:rsidR="00DF521F" w:rsidRDefault="00DF521F" w:rsidP="000A0BE7">
      <w:pPr>
        <w:autoSpaceDE w:val="0"/>
        <w:autoSpaceDN w:val="0"/>
        <w:adjustRightInd w:val="0"/>
        <w:rPr>
          <w:rFonts w:asciiTheme="majorBidi" w:hAnsiTheme="majorBidi" w:cstheme="majorBidi"/>
          <w:b/>
          <w:bCs/>
          <w:color w:val="FF0000"/>
          <w:sz w:val="20"/>
          <w:szCs w:val="20"/>
        </w:rPr>
      </w:pPr>
      <w:r w:rsidRPr="008A5C93">
        <w:rPr>
          <w:rFonts w:asciiTheme="majorBidi" w:hAnsiTheme="majorBidi" w:cstheme="majorBidi"/>
          <w:sz w:val="20"/>
          <w:szCs w:val="20"/>
        </w:rPr>
        <w:t xml:space="preserve">Reinforced competency: The competency is reinforced with feedback; students demonstrate the outcome at an increasing level of proficiency (above the introductory stage). Instruction and learning activities concentrate on enhancing and strengthening existing knowledge and skills, as well as expanding complexity. The competency is </w:t>
      </w:r>
      <w:r w:rsidRPr="008A5C93">
        <w:rPr>
          <w:rFonts w:asciiTheme="majorBidi" w:hAnsiTheme="majorBidi" w:cstheme="majorBidi"/>
          <w:b/>
          <w:bCs/>
          <w:color w:val="FF0000"/>
          <w:sz w:val="20"/>
          <w:szCs w:val="20"/>
        </w:rPr>
        <w:t>not assessed</w:t>
      </w:r>
    </w:p>
    <w:p w14:paraId="6CDF6008" w14:textId="54517625" w:rsidR="00753FFE" w:rsidRDefault="00753FFE" w:rsidP="000A0BE7">
      <w:pPr>
        <w:autoSpaceDE w:val="0"/>
        <w:autoSpaceDN w:val="0"/>
        <w:adjustRightInd w:val="0"/>
        <w:rPr>
          <w:rFonts w:asciiTheme="majorBidi" w:hAnsiTheme="majorBidi" w:cstheme="majorBidi"/>
          <w:b/>
          <w:bCs/>
          <w:color w:val="FF0000"/>
          <w:sz w:val="20"/>
          <w:szCs w:val="20"/>
        </w:rPr>
      </w:pPr>
    </w:p>
    <w:tbl>
      <w:tblPr>
        <w:tblpPr w:leftFromText="180" w:rightFromText="180" w:vertAnchor="text" w:horzAnchor="margin" w:tblpXSpec="center" w:tblpY="23"/>
        <w:tblW w:w="9810" w:type="dxa"/>
        <w:tblLook w:val="04A0" w:firstRow="1" w:lastRow="0" w:firstColumn="1" w:lastColumn="0" w:noHBand="0" w:noVBand="1"/>
      </w:tblPr>
      <w:tblGrid>
        <w:gridCol w:w="7335"/>
        <w:gridCol w:w="1172"/>
        <w:gridCol w:w="1303"/>
      </w:tblGrid>
      <w:tr w:rsidR="00753FFE" w:rsidRPr="008A5C93" w14:paraId="543A4067" w14:textId="77777777" w:rsidTr="00753FFE">
        <w:trPr>
          <w:trHeight w:val="126"/>
          <w:tblHeader/>
        </w:trPr>
        <w:tc>
          <w:tcPr>
            <w:tcW w:w="73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FA00F28" w14:textId="77777777" w:rsidR="00753FFE" w:rsidRPr="008A5C93" w:rsidRDefault="00753FFE" w:rsidP="00753FFE">
            <w:pPr>
              <w:rPr>
                <w:rFonts w:asciiTheme="majorBidi" w:hAnsiTheme="majorBidi" w:cstheme="majorBidi"/>
                <w:b/>
                <w:bCs/>
                <w:color w:val="000000"/>
                <w:sz w:val="20"/>
                <w:szCs w:val="20"/>
              </w:rPr>
            </w:pPr>
            <w:r w:rsidRPr="008A5C93">
              <w:rPr>
                <w:rFonts w:asciiTheme="majorBidi" w:hAnsiTheme="majorBidi" w:cstheme="majorBidi"/>
                <w:b/>
                <w:bCs/>
                <w:color w:val="000000"/>
                <w:sz w:val="20"/>
                <w:szCs w:val="20"/>
              </w:rPr>
              <w:t>Core Competencies</w:t>
            </w:r>
          </w:p>
        </w:tc>
        <w:tc>
          <w:tcPr>
            <w:tcW w:w="1172" w:type="dxa"/>
            <w:tcBorders>
              <w:top w:val="single" w:sz="4" w:space="0" w:color="auto"/>
              <w:left w:val="nil"/>
              <w:bottom w:val="single" w:sz="4" w:space="0" w:color="auto"/>
              <w:right w:val="single" w:sz="4" w:space="0" w:color="auto"/>
            </w:tcBorders>
            <w:shd w:val="clear" w:color="auto" w:fill="F2F2F2" w:themeFill="background1" w:themeFillShade="F2"/>
          </w:tcPr>
          <w:p w14:paraId="7A72587B" w14:textId="77777777" w:rsidR="00753FFE" w:rsidRPr="008A5C93" w:rsidRDefault="00753FFE" w:rsidP="00753FFE">
            <w:pPr>
              <w:jc w:val="center"/>
              <w:rPr>
                <w:rFonts w:asciiTheme="majorBidi" w:hAnsiTheme="majorBidi" w:cstheme="majorBidi"/>
                <w:b/>
                <w:bCs/>
                <w:color w:val="000000"/>
                <w:sz w:val="20"/>
                <w:szCs w:val="20"/>
              </w:rPr>
            </w:pPr>
            <w:r w:rsidRPr="008A5C93">
              <w:rPr>
                <w:rFonts w:asciiTheme="majorBidi" w:hAnsiTheme="majorBidi" w:cstheme="majorBidi"/>
                <w:b/>
                <w:bCs/>
                <w:color w:val="000000"/>
                <w:sz w:val="20"/>
                <w:szCs w:val="20"/>
              </w:rPr>
              <w:t>Introduced</w:t>
            </w:r>
          </w:p>
        </w:tc>
        <w:tc>
          <w:tcPr>
            <w:tcW w:w="130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FB9568E" w14:textId="77777777" w:rsidR="00753FFE" w:rsidRPr="008A5C93" w:rsidRDefault="00753FFE" w:rsidP="00753FFE">
            <w:pPr>
              <w:jc w:val="center"/>
              <w:rPr>
                <w:rFonts w:asciiTheme="majorBidi" w:hAnsiTheme="majorBidi" w:cstheme="majorBidi"/>
                <w:b/>
                <w:bCs/>
                <w:color w:val="000000"/>
                <w:sz w:val="20"/>
                <w:szCs w:val="20"/>
              </w:rPr>
            </w:pPr>
            <w:r w:rsidRPr="008A5C93">
              <w:rPr>
                <w:rFonts w:asciiTheme="majorBidi" w:hAnsiTheme="majorBidi" w:cstheme="majorBidi"/>
                <w:b/>
                <w:bCs/>
                <w:color w:val="000000"/>
                <w:sz w:val="20"/>
                <w:szCs w:val="20"/>
              </w:rPr>
              <w:t>Reinforced</w:t>
            </w:r>
          </w:p>
        </w:tc>
      </w:tr>
      <w:tr w:rsidR="00753FFE" w:rsidRPr="008A5C93" w14:paraId="0464C6ED" w14:textId="77777777" w:rsidTr="00753FFE">
        <w:trPr>
          <w:trHeight w:val="381"/>
        </w:trPr>
        <w:tc>
          <w:tcPr>
            <w:tcW w:w="7335" w:type="dxa"/>
            <w:tcBorders>
              <w:top w:val="nil"/>
              <w:left w:val="single" w:sz="4" w:space="0" w:color="auto"/>
              <w:bottom w:val="single" w:sz="4" w:space="0" w:color="auto"/>
              <w:right w:val="single" w:sz="4" w:space="0" w:color="auto"/>
            </w:tcBorders>
            <w:shd w:val="clear" w:color="auto" w:fill="auto"/>
            <w:hideMark/>
          </w:tcPr>
          <w:p w14:paraId="59C59FCF" w14:textId="77777777" w:rsidR="00753FFE" w:rsidRPr="008A5C93" w:rsidRDefault="00753FFE" w:rsidP="00753FFE">
            <w:pPr>
              <w:rPr>
                <w:rFonts w:asciiTheme="majorBidi" w:hAnsiTheme="majorBidi" w:cstheme="majorBidi"/>
                <w:color w:val="000000"/>
                <w:sz w:val="20"/>
                <w:szCs w:val="20"/>
              </w:rPr>
            </w:pPr>
            <w:r w:rsidRPr="008A5C93">
              <w:rPr>
                <w:rFonts w:asciiTheme="majorBidi" w:hAnsiTheme="majorBidi" w:cstheme="majorBidi"/>
                <w:color w:val="000000"/>
                <w:sz w:val="20"/>
                <w:szCs w:val="20"/>
              </w:rPr>
              <w:t>CC2. Select quantitative and qualitative data collection methods appropriate for a given public health context</w:t>
            </w:r>
          </w:p>
        </w:tc>
        <w:tc>
          <w:tcPr>
            <w:tcW w:w="1172" w:type="dxa"/>
            <w:tcBorders>
              <w:top w:val="single" w:sz="4" w:space="0" w:color="auto"/>
              <w:left w:val="nil"/>
              <w:bottom w:val="single" w:sz="4" w:space="0" w:color="auto"/>
              <w:right w:val="single" w:sz="4" w:space="0" w:color="auto"/>
            </w:tcBorders>
          </w:tcPr>
          <w:p w14:paraId="0D90B3BA" w14:textId="77777777" w:rsidR="00753FFE" w:rsidRPr="008A5C93" w:rsidRDefault="00753FFE" w:rsidP="00753FFE">
            <w:pPr>
              <w:jc w:val="center"/>
              <w:rPr>
                <w:rFonts w:asciiTheme="majorBidi" w:hAnsiTheme="majorBidi" w:cstheme="majorBidi"/>
                <w:color w:val="000000"/>
                <w:sz w:val="20"/>
                <w:szCs w:val="20"/>
              </w:rPr>
            </w:pPr>
          </w:p>
        </w:tc>
        <w:tc>
          <w:tcPr>
            <w:tcW w:w="1303" w:type="dxa"/>
            <w:tcBorders>
              <w:top w:val="nil"/>
              <w:left w:val="single" w:sz="4" w:space="0" w:color="auto"/>
              <w:bottom w:val="single" w:sz="4" w:space="0" w:color="auto"/>
              <w:right w:val="single" w:sz="4" w:space="0" w:color="auto"/>
            </w:tcBorders>
            <w:shd w:val="clear" w:color="auto" w:fill="auto"/>
            <w:noWrap/>
            <w:vAlign w:val="center"/>
            <w:hideMark/>
          </w:tcPr>
          <w:p w14:paraId="034B8CCA" w14:textId="77777777" w:rsidR="00753FFE" w:rsidRPr="008A5C93" w:rsidRDefault="00753FFE" w:rsidP="00753FFE">
            <w:pPr>
              <w:jc w:val="center"/>
              <w:rPr>
                <w:rFonts w:asciiTheme="majorBidi" w:hAnsiTheme="majorBidi" w:cstheme="majorBidi"/>
                <w:color w:val="000000"/>
                <w:sz w:val="20"/>
                <w:szCs w:val="20"/>
              </w:rPr>
            </w:pPr>
            <w:r>
              <w:rPr>
                <w:rFonts w:asciiTheme="majorBidi" w:hAnsiTheme="majorBidi" w:cstheme="majorBidi"/>
                <w:color w:val="000000"/>
                <w:sz w:val="20"/>
                <w:szCs w:val="20"/>
              </w:rPr>
              <w:t>X</w:t>
            </w:r>
          </w:p>
        </w:tc>
      </w:tr>
      <w:tr w:rsidR="00753FFE" w:rsidRPr="008A5C93" w14:paraId="5196AAD1" w14:textId="77777777" w:rsidTr="00753FFE">
        <w:trPr>
          <w:trHeight w:val="418"/>
        </w:trPr>
        <w:tc>
          <w:tcPr>
            <w:tcW w:w="7335" w:type="dxa"/>
            <w:tcBorders>
              <w:top w:val="nil"/>
              <w:left w:val="single" w:sz="4" w:space="0" w:color="auto"/>
              <w:bottom w:val="single" w:sz="4" w:space="0" w:color="auto"/>
              <w:right w:val="single" w:sz="4" w:space="0" w:color="auto"/>
            </w:tcBorders>
            <w:shd w:val="clear" w:color="auto" w:fill="auto"/>
            <w:hideMark/>
          </w:tcPr>
          <w:p w14:paraId="293025A7" w14:textId="77777777" w:rsidR="00753FFE" w:rsidRPr="008A5C93" w:rsidRDefault="00753FFE" w:rsidP="00753FFE">
            <w:pPr>
              <w:rPr>
                <w:rFonts w:asciiTheme="majorBidi" w:hAnsiTheme="majorBidi" w:cstheme="majorBidi"/>
                <w:color w:val="000000"/>
                <w:sz w:val="20"/>
                <w:szCs w:val="20"/>
              </w:rPr>
            </w:pPr>
            <w:r w:rsidRPr="008A5C93">
              <w:rPr>
                <w:rFonts w:asciiTheme="majorBidi" w:hAnsiTheme="majorBidi" w:cstheme="majorBidi"/>
                <w:color w:val="000000"/>
                <w:sz w:val="20"/>
                <w:szCs w:val="20"/>
              </w:rPr>
              <w:t>CC3. Analyze quantitative and qualitative data using biostatistics, informatics, computer-based programming and software, as appropriate</w:t>
            </w:r>
          </w:p>
        </w:tc>
        <w:tc>
          <w:tcPr>
            <w:tcW w:w="1172" w:type="dxa"/>
            <w:tcBorders>
              <w:top w:val="single" w:sz="4" w:space="0" w:color="auto"/>
              <w:left w:val="nil"/>
              <w:bottom w:val="single" w:sz="4" w:space="0" w:color="auto"/>
              <w:right w:val="single" w:sz="4" w:space="0" w:color="auto"/>
            </w:tcBorders>
          </w:tcPr>
          <w:p w14:paraId="372140F0" w14:textId="77777777" w:rsidR="00753FFE" w:rsidRPr="008A5C93" w:rsidRDefault="00753FFE" w:rsidP="00753FFE">
            <w:pPr>
              <w:jc w:val="center"/>
              <w:rPr>
                <w:rFonts w:asciiTheme="majorBidi" w:hAnsiTheme="majorBidi" w:cstheme="majorBidi"/>
                <w:color w:val="000000"/>
                <w:sz w:val="20"/>
                <w:szCs w:val="20"/>
              </w:rPr>
            </w:pPr>
          </w:p>
        </w:tc>
        <w:tc>
          <w:tcPr>
            <w:tcW w:w="1303" w:type="dxa"/>
            <w:tcBorders>
              <w:top w:val="nil"/>
              <w:left w:val="single" w:sz="4" w:space="0" w:color="auto"/>
              <w:bottom w:val="single" w:sz="4" w:space="0" w:color="auto"/>
              <w:right w:val="single" w:sz="4" w:space="0" w:color="auto"/>
            </w:tcBorders>
            <w:shd w:val="clear" w:color="auto" w:fill="auto"/>
            <w:noWrap/>
            <w:vAlign w:val="center"/>
            <w:hideMark/>
          </w:tcPr>
          <w:p w14:paraId="11C51A82" w14:textId="77777777" w:rsidR="00753FFE" w:rsidRPr="008A5C93" w:rsidRDefault="00753FFE" w:rsidP="00753FFE">
            <w:pPr>
              <w:jc w:val="center"/>
              <w:rPr>
                <w:rFonts w:asciiTheme="majorBidi" w:hAnsiTheme="majorBidi" w:cstheme="majorBidi"/>
                <w:color w:val="000000"/>
                <w:sz w:val="20"/>
                <w:szCs w:val="20"/>
              </w:rPr>
            </w:pPr>
            <w:r>
              <w:rPr>
                <w:rFonts w:asciiTheme="majorBidi" w:hAnsiTheme="majorBidi" w:cstheme="majorBidi"/>
                <w:color w:val="000000"/>
                <w:sz w:val="20"/>
                <w:szCs w:val="20"/>
              </w:rPr>
              <w:t>X</w:t>
            </w:r>
          </w:p>
        </w:tc>
      </w:tr>
      <w:tr w:rsidR="00753FFE" w:rsidRPr="008A5C93" w14:paraId="26478078" w14:textId="77777777" w:rsidTr="00753FFE">
        <w:trPr>
          <w:trHeight w:val="254"/>
        </w:trPr>
        <w:tc>
          <w:tcPr>
            <w:tcW w:w="7335" w:type="dxa"/>
            <w:tcBorders>
              <w:top w:val="nil"/>
              <w:left w:val="single" w:sz="4" w:space="0" w:color="auto"/>
              <w:bottom w:val="single" w:sz="4" w:space="0" w:color="auto"/>
              <w:right w:val="single" w:sz="4" w:space="0" w:color="auto"/>
            </w:tcBorders>
            <w:shd w:val="clear" w:color="auto" w:fill="auto"/>
            <w:hideMark/>
          </w:tcPr>
          <w:p w14:paraId="1C23F99B" w14:textId="77777777" w:rsidR="00753FFE" w:rsidRPr="008A5C93" w:rsidRDefault="00753FFE" w:rsidP="00753FFE">
            <w:pPr>
              <w:rPr>
                <w:rFonts w:asciiTheme="majorBidi" w:hAnsiTheme="majorBidi" w:cstheme="majorBidi"/>
                <w:color w:val="000000"/>
                <w:sz w:val="20"/>
                <w:szCs w:val="20"/>
              </w:rPr>
            </w:pPr>
            <w:r w:rsidRPr="008A5C93">
              <w:rPr>
                <w:rFonts w:asciiTheme="majorBidi" w:hAnsiTheme="majorBidi" w:cstheme="majorBidi"/>
                <w:color w:val="000000"/>
                <w:sz w:val="20"/>
                <w:szCs w:val="20"/>
              </w:rPr>
              <w:t>CC7. Assess population needs, assets and capacities that affect communities’ health</w:t>
            </w:r>
          </w:p>
        </w:tc>
        <w:tc>
          <w:tcPr>
            <w:tcW w:w="1172" w:type="dxa"/>
            <w:tcBorders>
              <w:top w:val="single" w:sz="4" w:space="0" w:color="auto"/>
              <w:left w:val="nil"/>
              <w:bottom w:val="single" w:sz="4" w:space="0" w:color="auto"/>
              <w:right w:val="single" w:sz="4" w:space="0" w:color="auto"/>
            </w:tcBorders>
          </w:tcPr>
          <w:p w14:paraId="2B2B7571" w14:textId="77777777" w:rsidR="00753FFE" w:rsidRPr="008A5C93" w:rsidRDefault="00753FFE" w:rsidP="00753FFE">
            <w:pPr>
              <w:jc w:val="center"/>
              <w:rPr>
                <w:rFonts w:asciiTheme="majorBidi" w:hAnsiTheme="majorBidi" w:cstheme="majorBidi"/>
                <w:color w:val="000000"/>
                <w:sz w:val="20"/>
                <w:szCs w:val="20"/>
              </w:rPr>
            </w:pPr>
          </w:p>
        </w:tc>
        <w:tc>
          <w:tcPr>
            <w:tcW w:w="1303" w:type="dxa"/>
            <w:tcBorders>
              <w:top w:val="nil"/>
              <w:left w:val="single" w:sz="4" w:space="0" w:color="auto"/>
              <w:bottom w:val="single" w:sz="4" w:space="0" w:color="auto"/>
              <w:right w:val="single" w:sz="4" w:space="0" w:color="auto"/>
            </w:tcBorders>
            <w:shd w:val="clear" w:color="auto" w:fill="auto"/>
            <w:noWrap/>
            <w:vAlign w:val="center"/>
            <w:hideMark/>
          </w:tcPr>
          <w:p w14:paraId="3D454A7D" w14:textId="77777777" w:rsidR="00753FFE" w:rsidRPr="008A5C93" w:rsidRDefault="00753FFE" w:rsidP="00753FFE">
            <w:pPr>
              <w:jc w:val="center"/>
              <w:rPr>
                <w:rFonts w:asciiTheme="majorBidi" w:hAnsiTheme="majorBidi" w:cstheme="majorBidi"/>
                <w:color w:val="000000"/>
                <w:sz w:val="20"/>
                <w:szCs w:val="20"/>
              </w:rPr>
            </w:pPr>
            <w:r>
              <w:rPr>
                <w:rFonts w:asciiTheme="majorBidi" w:hAnsiTheme="majorBidi" w:cstheme="majorBidi"/>
                <w:color w:val="000000"/>
                <w:sz w:val="20"/>
                <w:szCs w:val="20"/>
              </w:rPr>
              <w:t>X</w:t>
            </w:r>
          </w:p>
        </w:tc>
      </w:tr>
      <w:tr w:rsidR="00753FFE" w:rsidRPr="008A5C93" w14:paraId="58EEE455" w14:textId="77777777" w:rsidTr="00753FFE">
        <w:trPr>
          <w:trHeight w:val="387"/>
        </w:trPr>
        <w:tc>
          <w:tcPr>
            <w:tcW w:w="7335" w:type="dxa"/>
            <w:tcBorders>
              <w:top w:val="nil"/>
              <w:left w:val="single" w:sz="4" w:space="0" w:color="auto"/>
              <w:bottom w:val="single" w:sz="4" w:space="0" w:color="auto"/>
              <w:right w:val="single" w:sz="4" w:space="0" w:color="auto"/>
            </w:tcBorders>
            <w:shd w:val="clear" w:color="auto" w:fill="auto"/>
            <w:hideMark/>
          </w:tcPr>
          <w:p w14:paraId="20183404" w14:textId="77777777" w:rsidR="00753FFE" w:rsidRPr="008A5C93" w:rsidRDefault="00753FFE" w:rsidP="00753FFE">
            <w:pPr>
              <w:rPr>
                <w:rFonts w:asciiTheme="majorBidi" w:hAnsiTheme="majorBidi" w:cstheme="majorBidi"/>
                <w:color w:val="000000"/>
                <w:sz w:val="20"/>
                <w:szCs w:val="20"/>
              </w:rPr>
            </w:pPr>
            <w:r w:rsidRPr="008A5C93">
              <w:rPr>
                <w:rFonts w:asciiTheme="majorBidi" w:hAnsiTheme="majorBidi" w:cstheme="majorBidi"/>
                <w:color w:val="000000"/>
                <w:sz w:val="20"/>
                <w:szCs w:val="20"/>
              </w:rPr>
              <w:t>CC8. Apply awareness of cultural values and practices to the design or implementation of public health policies or programs</w:t>
            </w:r>
          </w:p>
        </w:tc>
        <w:tc>
          <w:tcPr>
            <w:tcW w:w="1172" w:type="dxa"/>
            <w:tcBorders>
              <w:top w:val="single" w:sz="4" w:space="0" w:color="auto"/>
              <w:left w:val="nil"/>
              <w:bottom w:val="single" w:sz="4" w:space="0" w:color="auto"/>
              <w:right w:val="single" w:sz="4" w:space="0" w:color="auto"/>
            </w:tcBorders>
          </w:tcPr>
          <w:p w14:paraId="5B904EAD" w14:textId="77777777" w:rsidR="00753FFE" w:rsidRPr="008A5C93" w:rsidRDefault="00753FFE" w:rsidP="00753FFE">
            <w:pPr>
              <w:jc w:val="center"/>
              <w:rPr>
                <w:rFonts w:asciiTheme="majorBidi" w:hAnsiTheme="majorBidi" w:cstheme="majorBidi"/>
                <w:color w:val="000000"/>
                <w:sz w:val="20"/>
                <w:szCs w:val="20"/>
              </w:rPr>
            </w:pPr>
          </w:p>
        </w:tc>
        <w:tc>
          <w:tcPr>
            <w:tcW w:w="1303" w:type="dxa"/>
            <w:tcBorders>
              <w:top w:val="nil"/>
              <w:left w:val="single" w:sz="4" w:space="0" w:color="auto"/>
              <w:bottom w:val="single" w:sz="4" w:space="0" w:color="auto"/>
              <w:right w:val="single" w:sz="4" w:space="0" w:color="auto"/>
            </w:tcBorders>
            <w:shd w:val="clear" w:color="auto" w:fill="auto"/>
            <w:noWrap/>
            <w:vAlign w:val="center"/>
            <w:hideMark/>
          </w:tcPr>
          <w:p w14:paraId="4A2718CA" w14:textId="77777777" w:rsidR="00753FFE" w:rsidRPr="008A5C93" w:rsidRDefault="00753FFE" w:rsidP="00753FFE">
            <w:pPr>
              <w:jc w:val="center"/>
              <w:rPr>
                <w:rFonts w:asciiTheme="majorBidi" w:hAnsiTheme="majorBidi" w:cstheme="majorBidi"/>
                <w:color w:val="000000"/>
                <w:sz w:val="20"/>
                <w:szCs w:val="20"/>
              </w:rPr>
            </w:pPr>
            <w:r>
              <w:rPr>
                <w:rFonts w:asciiTheme="majorBidi" w:hAnsiTheme="majorBidi" w:cstheme="majorBidi"/>
                <w:color w:val="000000"/>
                <w:sz w:val="20"/>
                <w:szCs w:val="20"/>
              </w:rPr>
              <w:t>X</w:t>
            </w:r>
          </w:p>
        </w:tc>
      </w:tr>
      <w:tr w:rsidR="00753FFE" w:rsidRPr="008A5C93" w14:paraId="377D2CCF" w14:textId="77777777" w:rsidTr="00753FFE">
        <w:trPr>
          <w:trHeight w:val="405"/>
        </w:trPr>
        <w:tc>
          <w:tcPr>
            <w:tcW w:w="7335" w:type="dxa"/>
            <w:tcBorders>
              <w:top w:val="nil"/>
              <w:left w:val="single" w:sz="4" w:space="0" w:color="auto"/>
              <w:bottom w:val="single" w:sz="4" w:space="0" w:color="auto"/>
              <w:right w:val="single" w:sz="4" w:space="0" w:color="auto"/>
            </w:tcBorders>
            <w:shd w:val="clear" w:color="auto" w:fill="auto"/>
            <w:hideMark/>
          </w:tcPr>
          <w:p w14:paraId="5FBA80BF" w14:textId="77777777" w:rsidR="00753FFE" w:rsidRPr="008A5C93" w:rsidRDefault="00753FFE" w:rsidP="00753FFE">
            <w:pPr>
              <w:rPr>
                <w:rFonts w:asciiTheme="majorBidi" w:hAnsiTheme="majorBidi" w:cstheme="majorBidi"/>
                <w:color w:val="000000"/>
                <w:sz w:val="20"/>
                <w:szCs w:val="20"/>
              </w:rPr>
            </w:pPr>
            <w:r w:rsidRPr="008A5C93">
              <w:rPr>
                <w:rFonts w:asciiTheme="majorBidi" w:hAnsiTheme="majorBidi" w:cstheme="majorBidi"/>
                <w:color w:val="000000"/>
                <w:sz w:val="20"/>
                <w:szCs w:val="20"/>
              </w:rPr>
              <w:t>CC12. Discuss multiple dimensions of the policy-making process, including the roles of ethics and evidence</w:t>
            </w:r>
          </w:p>
        </w:tc>
        <w:tc>
          <w:tcPr>
            <w:tcW w:w="1172" w:type="dxa"/>
            <w:tcBorders>
              <w:top w:val="single" w:sz="4" w:space="0" w:color="auto"/>
              <w:left w:val="nil"/>
              <w:bottom w:val="single" w:sz="4" w:space="0" w:color="auto"/>
              <w:right w:val="single" w:sz="4" w:space="0" w:color="auto"/>
            </w:tcBorders>
          </w:tcPr>
          <w:p w14:paraId="10EA007F" w14:textId="77777777" w:rsidR="00753FFE" w:rsidRPr="008A5C93" w:rsidRDefault="00753FFE" w:rsidP="00753FFE">
            <w:pPr>
              <w:jc w:val="center"/>
              <w:rPr>
                <w:rFonts w:asciiTheme="majorBidi" w:hAnsiTheme="majorBidi" w:cstheme="majorBidi"/>
                <w:color w:val="000000"/>
                <w:sz w:val="20"/>
                <w:szCs w:val="20"/>
              </w:rPr>
            </w:pPr>
          </w:p>
        </w:tc>
        <w:tc>
          <w:tcPr>
            <w:tcW w:w="1303" w:type="dxa"/>
            <w:tcBorders>
              <w:top w:val="nil"/>
              <w:left w:val="single" w:sz="4" w:space="0" w:color="auto"/>
              <w:bottom w:val="single" w:sz="4" w:space="0" w:color="auto"/>
              <w:right w:val="single" w:sz="4" w:space="0" w:color="auto"/>
            </w:tcBorders>
            <w:shd w:val="clear" w:color="auto" w:fill="auto"/>
            <w:noWrap/>
            <w:vAlign w:val="center"/>
            <w:hideMark/>
          </w:tcPr>
          <w:p w14:paraId="7C21CB32" w14:textId="77777777" w:rsidR="00753FFE" w:rsidRPr="008A5C93" w:rsidRDefault="00753FFE" w:rsidP="00753FFE">
            <w:pPr>
              <w:jc w:val="center"/>
              <w:rPr>
                <w:rFonts w:asciiTheme="majorBidi" w:hAnsiTheme="majorBidi" w:cstheme="majorBidi"/>
                <w:color w:val="000000"/>
                <w:sz w:val="20"/>
                <w:szCs w:val="20"/>
              </w:rPr>
            </w:pPr>
            <w:r>
              <w:rPr>
                <w:rFonts w:asciiTheme="majorBidi" w:hAnsiTheme="majorBidi" w:cstheme="majorBidi"/>
                <w:color w:val="000000"/>
                <w:sz w:val="20"/>
                <w:szCs w:val="20"/>
              </w:rPr>
              <w:t>X</w:t>
            </w:r>
          </w:p>
        </w:tc>
      </w:tr>
      <w:tr w:rsidR="00753FFE" w:rsidRPr="008A5C93" w14:paraId="49C2EE4C" w14:textId="77777777" w:rsidTr="00753FFE">
        <w:trPr>
          <w:trHeight w:val="266"/>
        </w:trPr>
        <w:tc>
          <w:tcPr>
            <w:tcW w:w="7335" w:type="dxa"/>
            <w:tcBorders>
              <w:top w:val="single" w:sz="4" w:space="0" w:color="auto"/>
              <w:left w:val="single" w:sz="4" w:space="0" w:color="auto"/>
              <w:bottom w:val="single" w:sz="4" w:space="0" w:color="auto"/>
              <w:right w:val="single" w:sz="4" w:space="0" w:color="auto"/>
            </w:tcBorders>
            <w:shd w:val="clear" w:color="auto" w:fill="auto"/>
            <w:hideMark/>
          </w:tcPr>
          <w:p w14:paraId="582CCD8D" w14:textId="77777777" w:rsidR="00753FFE" w:rsidRPr="008A5C93" w:rsidRDefault="00753FFE" w:rsidP="00753FFE">
            <w:pPr>
              <w:rPr>
                <w:rFonts w:asciiTheme="majorBidi" w:hAnsiTheme="majorBidi" w:cstheme="majorBidi"/>
                <w:color w:val="000000"/>
                <w:sz w:val="20"/>
                <w:szCs w:val="20"/>
              </w:rPr>
            </w:pPr>
            <w:r w:rsidRPr="008A5C93">
              <w:rPr>
                <w:rFonts w:asciiTheme="majorBidi" w:hAnsiTheme="majorBidi" w:cstheme="majorBidi"/>
                <w:color w:val="000000"/>
                <w:sz w:val="20"/>
                <w:szCs w:val="20"/>
              </w:rPr>
              <w:t xml:space="preserve">CC21. </w:t>
            </w:r>
            <w:r w:rsidRPr="008A5C93">
              <w:rPr>
                <w:rFonts w:asciiTheme="majorBidi" w:hAnsiTheme="majorBidi" w:cstheme="majorBidi"/>
                <w:color w:val="FF0000"/>
                <w:sz w:val="20"/>
                <w:szCs w:val="20"/>
                <w:shd w:val="clear" w:color="auto" w:fill="FFFFFF"/>
              </w:rPr>
              <w:t xml:space="preserve"> </w:t>
            </w:r>
            <w:r w:rsidRPr="008A5C93">
              <w:rPr>
                <w:rFonts w:asciiTheme="majorBidi" w:hAnsiTheme="majorBidi" w:cstheme="majorBidi"/>
                <w:color w:val="000000"/>
                <w:sz w:val="20"/>
                <w:szCs w:val="20"/>
              </w:rPr>
              <w:t>Integrate perspectives from other sectors and/or professions to promote and advance population health</w:t>
            </w:r>
          </w:p>
        </w:tc>
        <w:tc>
          <w:tcPr>
            <w:tcW w:w="1172" w:type="dxa"/>
            <w:tcBorders>
              <w:top w:val="single" w:sz="4" w:space="0" w:color="auto"/>
              <w:left w:val="nil"/>
              <w:bottom w:val="single" w:sz="4" w:space="0" w:color="auto"/>
              <w:right w:val="single" w:sz="4" w:space="0" w:color="auto"/>
            </w:tcBorders>
          </w:tcPr>
          <w:p w14:paraId="49D67795" w14:textId="77777777" w:rsidR="00753FFE" w:rsidRPr="008A5C93" w:rsidRDefault="00753FFE" w:rsidP="00753FFE">
            <w:pPr>
              <w:jc w:val="center"/>
              <w:rPr>
                <w:rFonts w:asciiTheme="majorBidi" w:hAnsiTheme="majorBidi" w:cstheme="majorBidi"/>
                <w:color w:val="000000"/>
                <w:sz w:val="20"/>
                <w:szCs w:val="20"/>
              </w:rPr>
            </w:pP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67568" w14:textId="77777777" w:rsidR="00753FFE" w:rsidRPr="008A5C93" w:rsidRDefault="00753FFE" w:rsidP="00753FFE">
            <w:pPr>
              <w:jc w:val="center"/>
              <w:rPr>
                <w:rFonts w:asciiTheme="majorBidi" w:hAnsiTheme="majorBidi" w:cstheme="majorBidi"/>
                <w:color w:val="000000"/>
                <w:sz w:val="20"/>
                <w:szCs w:val="20"/>
              </w:rPr>
            </w:pPr>
            <w:r>
              <w:rPr>
                <w:rFonts w:asciiTheme="majorBidi" w:hAnsiTheme="majorBidi" w:cstheme="majorBidi"/>
                <w:color w:val="000000"/>
                <w:sz w:val="20"/>
                <w:szCs w:val="20"/>
              </w:rPr>
              <w:t>X</w:t>
            </w:r>
          </w:p>
        </w:tc>
      </w:tr>
      <w:tr w:rsidR="00753FFE" w:rsidRPr="008A5C93" w14:paraId="4530A524" w14:textId="77777777" w:rsidTr="00753FFE">
        <w:trPr>
          <w:trHeight w:val="157"/>
        </w:trPr>
        <w:tc>
          <w:tcPr>
            <w:tcW w:w="7335" w:type="dxa"/>
            <w:tcBorders>
              <w:top w:val="single" w:sz="4" w:space="0" w:color="auto"/>
              <w:left w:val="single" w:sz="4" w:space="0" w:color="auto"/>
              <w:bottom w:val="single" w:sz="4" w:space="0" w:color="auto"/>
              <w:right w:val="single" w:sz="4" w:space="0" w:color="auto"/>
            </w:tcBorders>
            <w:shd w:val="clear" w:color="auto" w:fill="auto"/>
            <w:hideMark/>
          </w:tcPr>
          <w:p w14:paraId="563CB971" w14:textId="77777777" w:rsidR="00753FFE" w:rsidRPr="008A5C93" w:rsidRDefault="00753FFE" w:rsidP="00753FFE">
            <w:pPr>
              <w:rPr>
                <w:rFonts w:asciiTheme="majorBidi" w:hAnsiTheme="majorBidi" w:cstheme="majorBidi"/>
                <w:color w:val="000000"/>
                <w:sz w:val="20"/>
                <w:szCs w:val="20"/>
              </w:rPr>
            </w:pPr>
            <w:r w:rsidRPr="008A5C93">
              <w:rPr>
                <w:rFonts w:asciiTheme="majorBidi" w:hAnsiTheme="majorBidi" w:cstheme="majorBidi"/>
                <w:color w:val="000000"/>
                <w:sz w:val="20"/>
                <w:szCs w:val="20"/>
              </w:rPr>
              <w:t>CC22. Apply systems thinking tools to a public health issue</w:t>
            </w:r>
          </w:p>
        </w:tc>
        <w:tc>
          <w:tcPr>
            <w:tcW w:w="1172" w:type="dxa"/>
            <w:tcBorders>
              <w:top w:val="single" w:sz="4" w:space="0" w:color="auto"/>
              <w:left w:val="nil"/>
              <w:bottom w:val="single" w:sz="4" w:space="0" w:color="auto"/>
              <w:right w:val="single" w:sz="4" w:space="0" w:color="auto"/>
            </w:tcBorders>
          </w:tcPr>
          <w:p w14:paraId="72A30A1A" w14:textId="77777777" w:rsidR="00753FFE" w:rsidRPr="008A5C93" w:rsidRDefault="00753FFE" w:rsidP="00753FFE">
            <w:pPr>
              <w:jc w:val="center"/>
              <w:rPr>
                <w:rFonts w:asciiTheme="majorBidi" w:hAnsiTheme="majorBidi" w:cstheme="majorBidi"/>
                <w:color w:val="000000"/>
                <w:sz w:val="20"/>
                <w:szCs w:val="20"/>
              </w:rPr>
            </w:pP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7706B" w14:textId="77777777" w:rsidR="00753FFE" w:rsidRPr="008A5C93" w:rsidRDefault="00753FFE" w:rsidP="00753FFE">
            <w:pPr>
              <w:jc w:val="center"/>
              <w:rPr>
                <w:rFonts w:asciiTheme="majorBidi" w:hAnsiTheme="majorBidi" w:cstheme="majorBidi"/>
                <w:color w:val="000000"/>
                <w:sz w:val="20"/>
                <w:szCs w:val="20"/>
              </w:rPr>
            </w:pPr>
            <w:r>
              <w:rPr>
                <w:rFonts w:asciiTheme="majorBidi" w:hAnsiTheme="majorBidi" w:cstheme="majorBidi"/>
                <w:color w:val="000000"/>
                <w:sz w:val="20"/>
                <w:szCs w:val="20"/>
              </w:rPr>
              <w:t>X</w:t>
            </w:r>
          </w:p>
        </w:tc>
      </w:tr>
      <w:tr w:rsidR="00753FFE" w:rsidRPr="008A5C93" w14:paraId="4B9E9443" w14:textId="77777777" w:rsidTr="00753FFE">
        <w:trPr>
          <w:trHeight w:val="197"/>
        </w:trPr>
        <w:tc>
          <w:tcPr>
            <w:tcW w:w="7335" w:type="dxa"/>
            <w:tcBorders>
              <w:top w:val="single" w:sz="4" w:space="0" w:color="auto"/>
              <w:left w:val="single" w:sz="4" w:space="0" w:color="auto"/>
              <w:bottom w:val="single" w:sz="4" w:space="0" w:color="auto"/>
              <w:right w:val="single" w:sz="4" w:space="0" w:color="auto"/>
            </w:tcBorders>
            <w:shd w:val="clear" w:color="auto" w:fill="auto"/>
          </w:tcPr>
          <w:p w14:paraId="763C420C" w14:textId="77777777" w:rsidR="00753FFE" w:rsidRPr="008A5C93" w:rsidRDefault="00753FFE" w:rsidP="00753FFE">
            <w:pPr>
              <w:rPr>
                <w:rFonts w:asciiTheme="majorBidi" w:hAnsiTheme="majorBidi" w:cstheme="majorBidi"/>
                <w:b/>
                <w:bCs/>
                <w:color w:val="000000"/>
                <w:sz w:val="20"/>
                <w:szCs w:val="20"/>
              </w:rPr>
            </w:pPr>
            <w:r w:rsidRPr="008A5C93">
              <w:rPr>
                <w:rFonts w:asciiTheme="majorBidi" w:hAnsiTheme="majorBidi" w:cstheme="majorBidi"/>
                <w:b/>
                <w:bCs/>
                <w:color w:val="000000"/>
                <w:sz w:val="20"/>
                <w:szCs w:val="20"/>
              </w:rPr>
              <w:t>HPCH competencies</w:t>
            </w:r>
          </w:p>
        </w:tc>
        <w:tc>
          <w:tcPr>
            <w:tcW w:w="1172" w:type="dxa"/>
            <w:tcBorders>
              <w:top w:val="single" w:sz="4" w:space="0" w:color="auto"/>
              <w:left w:val="nil"/>
              <w:bottom w:val="single" w:sz="4" w:space="0" w:color="auto"/>
              <w:right w:val="single" w:sz="4" w:space="0" w:color="auto"/>
            </w:tcBorders>
          </w:tcPr>
          <w:p w14:paraId="00BEBCC0" w14:textId="77777777" w:rsidR="00753FFE" w:rsidRPr="008A5C93" w:rsidRDefault="00753FFE" w:rsidP="00753FFE">
            <w:pPr>
              <w:jc w:val="center"/>
              <w:rPr>
                <w:rFonts w:asciiTheme="majorBidi" w:hAnsiTheme="majorBidi" w:cstheme="majorBidi"/>
                <w:b/>
                <w:bCs/>
                <w:color w:val="000000"/>
                <w:sz w:val="20"/>
                <w:szCs w:val="20"/>
              </w:rPr>
            </w:pP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BC4ED" w14:textId="77777777" w:rsidR="00753FFE" w:rsidRPr="008A5C93" w:rsidRDefault="00753FFE" w:rsidP="00753FFE">
            <w:pPr>
              <w:jc w:val="center"/>
              <w:rPr>
                <w:rFonts w:asciiTheme="majorBidi" w:hAnsiTheme="majorBidi" w:cstheme="majorBidi"/>
                <w:b/>
                <w:bCs/>
                <w:color w:val="000000"/>
                <w:sz w:val="20"/>
                <w:szCs w:val="20"/>
              </w:rPr>
            </w:pPr>
          </w:p>
        </w:tc>
      </w:tr>
      <w:tr w:rsidR="00753FFE" w:rsidRPr="008A5C93" w14:paraId="1E606426" w14:textId="77777777" w:rsidTr="00753FFE">
        <w:trPr>
          <w:trHeight w:val="197"/>
        </w:trPr>
        <w:tc>
          <w:tcPr>
            <w:tcW w:w="7335" w:type="dxa"/>
            <w:tcBorders>
              <w:top w:val="single" w:sz="4" w:space="0" w:color="auto"/>
              <w:left w:val="single" w:sz="4" w:space="0" w:color="auto"/>
              <w:bottom w:val="single" w:sz="4" w:space="0" w:color="auto"/>
              <w:right w:val="single" w:sz="4" w:space="0" w:color="auto"/>
            </w:tcBorders>
            <w:shd w:val="clear" w:color="auto" w:fill="auto"/>
          </w:tcPr>
          <w:p w14:paraId="1DAA9D5B" w14:textId="77777777" w:rsidR="00753FFE" w:rsidRPr="008A5C93" w:rsidRDefault="00753FFE" w:rsidP="00753FFE">
            <w:pPr>
              <w:rPr>
                <w:rFonts w:asciiTheme="majorBidi" w:hAnsiTheme="majorBidi" w:cstheme="majorBidi"/>
                <w:b/>
                <w:bCs/>
                <w:color w:val="000000"/>
                <w:sz w:val="20"/>
                <w:szCs w:val="20"/>
              </w:rPr>
            </w:pPr>
            <w:r w:rsidRPr="008A5C93">
              <w:rPr>
                <w:rFonts w:asciiTheme="majorBidi" w:hAnsiTheme="majorBidi" w:cstheme="majorBidi"/>
                <w:color w:val="000000"/>
                <w:sz w:val="20"/>
                <w:szCs w:val="20"/>
              </w:rPr>
              <w:t>HPCHCC1. Demonstrate a critical understanding of multidisciplinary theories/frameworks utilized in health promotion research and practice </w:t>
            </w:r>
          </w:p>
        </w:tc>
        <w:tc>
          <w:tcPr>
            <w:tcW w:w="1172" w:type="dxa"/>
            <w:tcBorders>
              <w:top w:val="single" w:sz="4" w:space="0" w:color="auto"/>
              <w:left w:val="nil"/>
              <w:bottom w:val="single" w:sz="4" w:space="0" w:color="auto"/>
              <w:right w:val="single" w:sz="4" w:space="0" w:color="auto"/>
            </w:tcBorders>
          </w:tcPr>
          <w:p w14:paraId="3563611C" w14:textId="77777777" w:rsidR="00753FFE" w:rsidRPr="008A5C93" w:rsidRDefault="00753FFE" w:rsidP="00753FFE">
            <w:pPr>
              <w:jc w:val="center"/>
              <w:rPr>
                <w:rFonts w:asciiTheme="majorBidi" w:hAnsiTheme="majorBidi" w:cstheme="majorBidi"/>
                <w:b/>
                <w:bCs/>
                <w:color w:val="000000"/>
                <w:sz w:val="20"/>
                <w:szCs w:val="20"/>
              </w:rPr>
            </w:pP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139BA" w14:textId="77777777" w:rsidR="00753FFE" w:rsidRPr="00D56FB7" w:rsidRDefault="00753FFE" w:rsidP="00753FFE">
            <w:pPr>
              <w:jc w:val="center"/>
              <w:rPr>
                <w:rFonts w:asciiTheme="majorBidi" w:hAnsiTheme="majorBidi" w:cstheme="majorBidi"/>
                <w:color w:val="000000"/>
                <w:sz w:val="20"/>
                <w:szCs w:val="20"/>
              </w:rPr>
            </w:pPr>
            <w:r w:rsidRPr="00D56FB7">
              <w:rPr>
                <w:rFonts w:asciiTheme="majorBidi" w:hAnsiTheme="majorBidi" w:cstheme="majorBidi"/>
                <w:color w:val="000000"/>
                <w:sz w:val="20"/>
                <w:szCs w:val="20"/>
              </w:rPr>
              <w:t>X</w:t>
            </w:r>
          </w:p>
        </w:tc>
      </w:tr>
      <w:tr w:rsidR="00753FFE" w:rsidRPr="008A5C93" w14:paraId="07076FDF" w14:textId="77777777" w:rsidTr="00753FFE">
        <w:trPr>
          <w:trHeight w:val="197"/>
        </w:trPr>
        <w:tc>
          <w:tcPr>
            <w:tcW w:w="7335" w:type="dxa"/>
            <w:tcBorders>
              <w:top w:val="single" w:sz="4" w:space="0" w:color="auto"/>
              <w:left w:val="single" w:sz="4" w:space="0" w:color="auto"/>
              <w:bottom w:val="single" w:sz="4" w:space="0" w:color="auto"/>
              <w:right w:val="single" w:sz="4" w:space="0" w:color="auto"/>
            </w:tcBorders>
            <w:shd w:val="clear" w:color="auto" w:fill="auto"/>
          </w:tcPr>
          <w:p w14:paraId="72EEB588" w14:textId="77777777" w:rsidR="00753FFE" w:rsidRPr="008A5C93" w:rsidRDefault="00753FFE" w:rsidP="00753FFE">
            <w:pPr>
              <w:rPr>
                <w:rFonts w:asciiTheme="majorBidi" w:hAnsiTheme="majorBidi" w:cstheme="majorBidi"/>
                <w:b/>
                <w:bCs/>
                <w:color w:val="000000"/>
                <w:sz w:val="20"/>
                <w:szCs w:val="20"/>
              </w:rPr>
            </w:pPr>
            <w:r w:rsidRPr="008A5C93">
              <w:rPr>
                <w:rFonts w:asciiTheme="majorBidi" w:hAnsiTheme="majorBidi" w:cstheme="majorBidi"/>
                <w:color w:val="000000"/>
                <w:sz w:val="20"/>
                <w:szCs w:val="20"/>
              </w:rPr>
              <w:t>HPCHCC3. Conduct rigorous quantitative and qualitative research for health promotion </w:t>
            </w:r>
          </w:p>
        </w:tc>
        <w:tc>
          <w:tcPr>
            <w:tcW w:w="1172" w:type="dxa"/>
            <w:tcBorders>
              <w:top w:val="single" w:sz="4" w:space="0" w:color="auto"/>
              <w:left w:val="nil"/>
              <w:bottom w:val="single" w:sz="4" w:space="0" w:color="auto"/>
              <w:right w:val="single" w:sz="4" w:space="0" w:color="auto"/>
            </w:tcBorders>
          </w:tcPr>
          <w:p w14:paraId="4AB7174B" w14:textId="77777777" w:rsidR="00753FFE" w:rsidRPr="008A5C93" w:rsidRDefault="00753FFE" w:rsidP="00753FFE">
            <w:pPr>
              <w:jc w:val="center"/>
              <w:rPr>
                <w:rFonts w:asciiTheme="majorBidi" w:hAnsiTheme="majorBidi" w:cstheme="majorBidi"/>
                <w:b/>
                <w:bCs/>
                <w:color w:val="000000"/>
                <w:sz w:val="20"/>
                <w:szCs w:val="20"/>
              </w:rPr>
            </w:pP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057FDF" w14:textId="77777777" w:rsidR="00753FFE" w:rsidRPr="00D56FB7" w:rsidRDefault="00753FFE" w:rsidP="00753FFE">
            <w:pPr>
              <w:jc w:val="center"/>
              <w:rPr>
                <w:rFonts w:asciiTheme="majorBidi" w:hAnsiTheme="majorBidi" w:cstheme="majorBidi"/>
                <w:color w:val="000000"/>
                <w:sz w:val="20"/>
                <w:szCs w:val="20"/>
              </w:rPr>
            </w:pPr>
            <w:r w:rsidRPr="00D56FB7">
              <w:rPr>
                <w:rFonts w:asciiTheme="majorBidi" w:hAnsiTheme="majorBidi" w:cstheme="majorBidi"/>
                <w:color w:val="000000"/>
                <w:sz w:val="20"/>
                <w:szCs w:val="20"/>
              </w:rPr>
              <w:t>X</w:t>
            </w:r>
          </w:p>
        </w:tc>
      </w:tr>
      <w:tr w:rsidR="00753FFE" w:rsidRPr="008A5C93" w14:paraId="7C3B728F" w14:textId="77777777" w:rsidTr="00753FFE">
        <w:trPr>
          <w:trHeight w:val="197"/>
        </w:trPr>
        <w:tc>
          <w:tcPr>
            <w:tcW w:w="7335" w:type="dxa"/>
            <w:tcBorders>
              <w:top w:val="single" w:sz="4" w:space="0" w:color="auto"/>
              <w:left w:val="single" w:sz="4" w:space="0" w:color="auto"/>
              <w:bottom w:val="single" w:sz="4" w:space="0" w:color="auto"/>
              <w:right w:val="single" w:sz="4" w:space="0" w:color="auto"/>
            </w:tcBorders>
            <w:shd w:val="clear" w:color="auto" w:fill="auto"/>
          </w:tcPr>
          <w:p w14:paraId="435B7A2E" w14:textId="77777777" w:rsidR="00753FFE" w:rsidRPr="008A5C93" w:rsidRDefault="00753FFE" w:rsidP="00753FFE">
            <w:pPr>
              <w:rPr>
                <w:rFonts w:asciiTheme="majorBidi" w:hAnsiTheme="majorBidi" w:cstheme="majorBidi"/>
                <w:b/>
                <w:bCs/>
                <w:color w:val="000000"/>
                <w:sz w:val="20"/>
                <w:szCs w:val="20"/>
              </w:rPr>
            </w:pPr>
            <w:r w:rsidRPr="008A5C93">
              <w:rPr>
                <w:rFonts w:asciiTheme="majorBidi" w:hAnsiTheme="majorBidi" w:cstheme="majorBidi"/>
                <w:color w:val="000000"/>
                <w:sz w:val="20"/>
                <w:szCs w:val="20"/>
              </w:rPr>
              <w:t xml:space="preserve">HPCHCC4. Use participatory approaches in community health programs and research </w:t>
            </w:r>
          </w:p>
        </w:tc>
        <w:tc>
          <w:tcPr>
            <w:tcW w:w="1172" w:type="dxa"/>
            <w:tcBorders>
              <w:top w:val="single" w:sz="4" w:space="0" w:color="auto"/>
              <w:left w:val="nil"/>
              <w:bottom w:val="single" w:sz="4" w:space="0" w:color="auto"/>
              <w:right w:val="single" w:sz="4" w:space="0" w:color="auto"/>
            </w:tcBorders>
          </w:tcPr>
          <w:p w14:paraId="276B0B15" w14:textId="77777777" w:rsidR="00753FFE" w:rsidRPr="008A5C93" w:rsidRDefault="00753FFE" w:rsidP="00753FFE">
            <w:pPr>
              <w:jc w:val="center"/>
              <w:rPr>
                <w:rFonts w:asciiTheme="majorBidi" w:hAnsiTheme="majorBidi" w:cstheme="majorBidi"/>
                <w:b/>
                <w:bCs/>
                <w:color w:val="000000"/>
                <w:sz w:val="20"/>
                <w:szCs w:val="20"/>
              </w:rPr>
            </w:pP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4EC56" w14:textId="77777777" w:rsidR="00753FFE" w:rsidRPr="00D56FB7" w:rsidRDefault="00753FFE" w:rsidP="00753FFE">
            <w:pPr>
              <w:jc w:val="center"/>
              <w:rPr>
                <w:rFonts w:asciiTheme="majorBidi" w:hAnsiTheme="majorBidi" w:cstheme="majorBidi"/>
                <w:color w:val="000000"/>
                <w:sz w:val="20"/>
                <w:szCs w:val="20"/>
              </w:rPr>
            </w:pPr>
            <w:r w:rsidRPr="00D56FB7">
              <w:rPr>
                <w:rFonts w:asciiTheme="majorBidi" w:hAnsiTheme="majorBidi" w:cstheme="majorBidi"/>
                <w:color w:val="000000"/>
                <w:sz w:val="20"/>
                <w:szCs w:val="20"/>
              </w:rPr>
              <w:t>X</w:t>
            </w:r>
          </w:p>
        </w:tc>
      </w:tr>
      <w:tr w:rsidR="00753FFE" w:rsidRPr="008A5C93" w14:paraId="4D56D4A1" w14:textId="77777777" w:rsidTr="00753FFE">
        <w:trPr>
          <w:trHeight w:val="197"/>
        </w:trPr>
        <w:tc>
          <w:tcPr>
            <w:tcW w:w="7335" w:type="dxa"/>
            <w:tcBorders>
              <w:top w:val="single" w:sz="4" w:space="0" w:color="auto"/>
              <w:left w:val="single" w:sz="4" w:space="0" w:color="auto"/>
              <w:bottom w:val="single" w:sz="4" w:space="0" w:color="auto"/>
              <w:right w:val="single" w:sz="4" w:space="0" w:color="auto"/>
            </w:tcBorders>
            <w:shd w:val="clear" w:color="auto" w:fill="auto"/>
          </w:tcPr>
          <w:p w14:paraId="0FA6D78E" w14:textId="77777777" w:rsidR="00753FFE" w:rsidRPr="008A5C93" w:rsidRDefault="00753FFE" w:rsidP="00753FFE">
            <w:pPr>
              <w:rPr>
                <w:rFonts w:asciiTheme="majorBidi" w:hAnsiTheme="majorBidi" w:cstheme="majorBidi"/>
                <w:b/>
                <w:bCs/>
                <w:color w:val="000000"/>
                <w:sz w:val="20"/>
                <w:szCs w:val="20"/>
              </w:rPr>
            </w:pPr>
            <w:r w:rsidRPr="008A5C93">
              <w:rPr>
                <w:rFonts w:asciiTheme="majorBidi" w:hAnsiTheme="majorBidi" w:cstheme="majorBidi"/>
                <w:color w:val="000000"/>
                <w:sz w:val="20"/>
                <w:szCs w:val="20"/>
              </w:rPr>
              <w:t>HPCHCC5. Promote social justice and equity in health promotion research, practice, and policy </w:t>
            </w:r>
          </w:p>
        </w:tc>
        <w:tc>
          <w:tcPr>
            <w:tcW w:w="1172" w:type="dxa"/>
            <w:tcBorders>
              <w:top w:val="single" w:sz="4" w:space="0" w:color="auto"/>
              <w:left w:val="nil"/>
              <w:bottom w:val="single" w:sz="4" w:space="0" w:color="auto"/>
              <w:right w:val="single" w:sz="4" w:space="0" w:color="auto"/>
            </w:tcBorders>
          </w:tcPr>
          <w:p w14:paraId="0EA822F4" w14:textId="77777777" w:rsidR="00753FFE" w:rsidRPr="008A5C93" w:rsidRDefault="00753FFE" w:rsidP="00753FFE">
            <w:pPr>
              <w:jc w:val="center"/>
              <w:rPr>
                <w:rFonts w:asciiTheme="majorBidi" w:hAnsiTheme="majorBidi" w:cstheme="majorBidi"/>
                <w:b/>
                <w:bCs/>
                <w:color w:val="000000"/>
                <w:sz w:val="20"/>
                <w:szCs w:val="20"/>
              </w:rPr>
            </w:pP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19F3D" w14:textId="77777777" w:rsidR="00753FFE" w:rsidRPr="00D56FB7" w:rsidRDefault="00753FFE" w:rsidP="00753FFE">
            <w:pPr>
              <w:jc w:val="center"/>
              <w:rPr>
                <w:rFonts w:asciiTheme="majorBidi" w:hAnsiTheme="majorBidi" w:cstheme="majorBidi"/>
                <w:color w:val="000000"/>
                <w:sz w:val="20"/>
                <w:szCs w:val="20"/>
              </w:rPr>
            </w:pPr>
            <w:r w:rsidRPr="00D56FB7">
              <w:rPr>
                <w:rFonts w:asciiTheme="majorBidi" w:hAnsiTheme="majorBidi" w:cstheme="majorBidi"/>
                <w:color w:val="000000"/>
                <w:sz w:val="20"/>
                <w:szCs w:val="20"/>
              </w:rPr>
              <w:t>X</w:t>
            </w:r>
          </w:p>
        </w:tc>
      </w:tr>
      <w:tr w:rsidR="00753FFE" w:rsidRPr="008A5C93" w14:paraId="146B4A87" w14:textId="77777777" w:rsidTr="00753FFE">
        <w:trPr>
          <w:trHeight w:val="197"/>
        </w:trPr>
        <w:tc>
          <w:tcPr>
            <w:tcW w:w="7335" w:type="dxa"/>
            <w:tcBorders>
              <w:top w:val="single" w:sz="4" w:space="0" w:color="auto"/>
              <w:left w:val="single" w:sz="4" w:space="0" w:color="auto"/>
              <w:bottom w:val="single" w:sz="4" w:space="0" w:color="auto"/>
              <w:right w:val="single" w:sz="4" w:space="0" w:color="auto"/>
            </w:tcBorders>
            <w:shd w:val="clear" w:color="auto" w:fill="auto"/>
          </w:tcPr>
          <w:p w14:paraId="17280CCB" w14:textId="77777777" w:rsidR="00753FFE" w:rsidRPr="008A5C93" w:rsidRDefault="00753FFE" w:rsidP="00753FFE">
            <w:pPr>
              <w:rPr>
                <w:rFonts w:asciiTheme="majorBidi" w:hAnsiTheme="majorBidi" w:cstheme="majorBidi"/>
                <w:b/>
                <w:bCs/>
                <w:color w:val="000000"/>
                <w:sz w:val="20"/>
                <w:szCs w:val="20"/>
              </w:rPr>
            </w:pPr>
            <w:r w:rsidRPr="008A5C93">
              <w:rPr>
                <w:rFonts w:asciiTheme="majorBidi" w:hAnsiTheme="majorBidi" w:cstheme="majorBidi"/>
                <w:b/>
                <w:bCs/>
                <w:color w:val="000000"/>
                <w:sz w:val="20"/>
                <w:szCs w:val="20"/>
              </w:rPr>
              <w:t>EPHD competencies</w:t>
            </w:r>
          </w:p>
        </w:tc>
        <w:tc>
          <w:tcPr>
            <w:tcW w:w="1172" w:type="dxa"/>
            <w:tcBorders>
              <w:top w:val="single" w:sz="4" w:space="0" w:color="auto"/>
              <w:left w:val="nil"/>
              <w:bottom w:val="single" w:sz="4" w:space="0" w:color="auto"/>
              <w:right w:val="single" w:sz="4" w:space="0" w:color="auto"/>
            </w:tcBorders>
          </w:tcPr>
          <w:p w14:paraId="767F7539" w14:textId="77777777" w:rsidR="00753FFE" w:rsidRPr="008A5C93" w:rsidRDefault="00753FFE" w:rsidP="00753FFE">
            <w:pPr>
              <w:jc w:val="center"/>
              <w:rPr>
                <w:rFonts w:asciiTheme="majorBidi" w:hAnsiTheme="majorBidi" w:cstheme="majorBidi"/>
                <w:b/>
                <w:bCs/>
                <w:color w:val="000000"/>
                <w:sz w:val="20"/>
                <w:szCs w:val="20"/>
              </w:rPr>
            </w:pP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C115BA" w14:textId="77777777" w:rsidR="00753FFE" w:rsidRPr="008A5C93" w:rsidRDefault="00753FFE" w:rsidP="00753FFE">
            <w:pPr>
              <w:jc w:val="center"/>
              <w:rPr>
                <w:rFonts w:asciiTheme="majorBidi" w:hAnsiTheme="majorBidi" w:cstheme="majorBidi"/>
                <w:b/>
                <w:bCs/>
                <w:color w:val="000000"/>
                <w:sz w:val="20"/>
                <w:szCs w:val="20"/>
              </w:rPr>
            </w:pPr>
          </w:p>
        </w:tc>
      </w:tr>
      <w:tr w:rsidR="00753FFE" w:rsidRPr="008A5C93" w14:paraId="59C9E310" w14:textId="77777777" w:rsidTr="00753FFE">
        <w:trPr>
          <w:trHeight w:val="197"/>
        </w:trPr>
        <w:tc>
          <w:tcPr>
            <w:tcW w:w="7335" w:type="dxa"/>
            <w:tcBorders>
              <w:top w:val="single" w:sz="4" w:space="0" w:color="auto"/>
              <w:left w:val="single" w:sz="4" w:space="0" w:color="auto"/>
              <w:bottom w:val="single" w:sz="4" w:space="0" w:color="auto"/>
              <w:right w:val="single" w:sz="4" w:space="0" w:color="auto"/>
            </w:tcBorders>
            <w:shd w:val="clear" w:color="auto" w:fill="auto"/>
          </w:tcPr>
          <w:p w14:paraId="7316DB3B" w14:textId="77777777" w:rsidR="00753FFE" w:rsidRPr="008A5C93" w:rsidRDefault="00753FFE" w:rsidP="00753FFE">
            <w:pPr>
              <w:rPr>
                <w:rFonts w:asciiTheme="majorBidi" w:hAnsiTheme="majorBidi" w:cstheme="majorBidi"/>
                <w:color w:val="000000"/>
                <w:sz w:val="20"/>
                <w:szCs w:val="20"/>
              </w:rPr>
            </w:pPr>
            <w:r w:rsidRPr="008A5C93">
              <w:rPr>
                <w:rFonts w:asciiTheme="majorBidi" w:hAnsiTheme="majorBidi" w:cstheme="majorBidi"/>
                <w:color w:val="000000"/>
                <w:sz w:val="20"/>
                <w:szCs w:val="20"/>
              </w:rPr>
              <w:t>EBCC1: Discuss the extent, distribution and determinants of common and emerging communicable and non-communicable diseases, and mental health disorders of local, regional and global importance</w:t>
            </w:r>
          </w:p>
        </w:tc>
        <w:tc>
          <w:tcPr>
            <w:tcW w:w="1172" w:type="dxa"/>
            <w:tcBorders>
              <w:top w:val="single" w:sz="4" w:space="0" w:color="auto"/>
              <w:left w:val="nil"/>
              <w:bottom w:val="single" w:sz="4" w:space="0" w:color="auto"/>
              <w:right w:val="single" w:sz="4" w:space="0" w:color="auto"/>
            </w:tcBorders>
          </w:tcPr>
          <w:p w14:paraId="4EE55D7E" w14:textId="77777777" w:rsidR="00753FFE" w:rsidRPr="008A5C93" w:rsidRDefault="00753FFE" w:rsidP="00753FFE">
            <w:pPr>
              <w:jc w:val="center"/>
              <w:rPr>
                <w:rFonts w:asciiTheme="majorBidi" w:hAnsiTheme="majorBidi" w:cstheme="majorBidi"/>
                <w:b/>
                <w:bCs/>
                <w:color w:val="000000"/>
                <w:sz w:val="20"/>
                <w:szCs w:val="20"/>
              </w:rPr>
            </w:pP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09CBD" w14:textId="77777777" w:rsidR="00753FFE" w:rsidRPr="00F464EC" w:rsidRDefault="00753FFE" w:rsidP="00753FFE">
            <w:pPr>
              <w:jc w:val="center"/>
              <w:rPr>
                <w:rFonts w:asciiTheme="majorBidi" w:hAnsiTheme="majorBidi" w:cstheme="majorBidi"/>
                <w:color w:val="000000"/>
                <w:sz w:val="20"/>
                <w:szCs w:val="20"/>
              </w:rPr>
            </w:pPr>
            <w:r w:rsidRPr="00F464EC">
              <w:rPr>
                <w:rFonts w:asciiTheme="majorBidi" w:hAnsiTheme="majorBidi" w:cstheme="majorBidi"/>
                <w:color w:val="000000"/>
                <w:sz w:val="20"/>
                <w:szCs w:val="20"/>
              </w:rPr>
              <w:t>X</w:t>
            </w:r>
          </w:p>
        </w:tc>
      </w:tr>
      <w:tr w:rsidR="00753FFE" w:rsidRPr="008A5C93" w14:paraId="1AD02E3B" w14:textId="77777777" w:rsidTr="00753FFE">
        <w:trPr>
          <w:trHeight w:val="197"/>
        </w:trPr>
        <w:tc>
          <w:tcPr>
            <w:tcW w:w="7335" w:type="dxa"/>
            <w:tcBorders>
              <w:top w:val="single" w:sz="4" w:space="0" w:color="auto"/>
              <w:left w:val="single" w:sz="4" w:space="0" w:color="auto"/>
              <w:bottom w:val="single" w:sz="4" w:space="0" w:color="auto"/>
              <w:right w:val="single" w:sz="4" w:space="0" w:color="auto"/>
            </w:tcBorders>
            <w:shd w:val="clear" w:color="auto" w:fill="auto"/>
          </w:tcPr>
          <w:p w14:paraId="3118C5F0" w14:textId="77777777" w:rsidR="00753FFE" w:rsidRPr="008A5C93" w:rsidRDefault="00753FFE" w:rsidP="00753FFE">
            <w:pPr>
              <w:rPr>
                <w:rFonts w:asciiTheme="majorBidi" w:hAnsiTheme="majorBidi" w:cstheme="majorBidi"/>
                <w:color w:val="000000"/>
                <w:sz w:val="20"/>
                <w:szCs w:val="20"/>
              </w:rPr>
            </w:pPr>
            <w:r w:rsidRPr="008A5C93">
              <w:rPr>
                <w:rFonts w:asciiTheme="majorBidi" w:hAnsiTheme="majorBidi" w:cstheme="majorBidi"/>
                <w:color w:val="000000"/>
                <w:sz w:val="20"/>
                <w:szCs w:val="20"/>
              </w:rPr>
              <w:t>EBCC2: Discuss prevention and control strategies/programs for common and emerging communicable and non-communicable diseases and mental health disorders</w:t>
            </w:r>
          </w:p>
        </w:tc>
        <w:tc>
          <w:tcPr>
            <w:tcW w:w="1172" w:type="dxa"/>
            <w:tcBorders>
              <w:top w:val="single" w:sz="4" w:space="0" w:color="auto"/>
              <w:left w:val="nil"/>
              <w:bottom w:val="single" w:sz="4" w:space="0" w:color="auto"/>
              <w:right w:val="single" w:sz="4" w:space="0" w:color="auto"/>
            </w:tcBorders>
          </w:tcPr>
          <w:p w14:paraId="1E6E5BF6" w14:textId="77777777" w:rsidR="00753FFE" w:rsidRPr="008A5C93" w:rsidRDefault="00753FFE" w:rsidP="00753FFE">
            <w:pPr>
              <w:jc w:val="center"/>
              <w:rPr>
                <w:rFonts w:asciiTheme="majorBidi" w:hAnsiTheme="majorBidi" w:cstheme="majorBidi"/>
                <w:b/>
                <w:bCs/>
                <w:color w:val="000000"/>
                <w:sz w:val="20"/>
                <w:szCs w:val="20"/>
              </w:rPr>
            </w:pP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AA2B2" w14:textId="77777777" w:rsidR="00753FFE" w:rsidRPr="00F464EC" w:rsidRDefault="00753FFE" w:rsidP="00753FFE">
            <w:pPr>
              <w:jc w:val="center"/>
              <w:rPr>
                <w:rFonts w:asciiTheme="majorBidi" w:hAnsiTheme="majorBidi" w:cstheme="majorBidi"/>
                <w:color w:val="000000"/>
                <w:sz w:val="20"/>
                <w:szCs w:val="20"/>
              </w:rPr>
            </w:pPr>
            <w:r w:rsidRPr="00F464EC">
              <w:rPr>
                <w:rFonts w:asciiTheme="majorBidi" w:hAnsiTheme="majorBidi" w:cstheme="majorBidi"/>
                <w:color w:val="000000"/>
                <w:sz w:val="20"/>
                <w:szCs w:val="20"/>
              </w:rPr>
              <w:t>X</w:t>
            </w:r>
          </w:p>
        </w:tc>
      </w:tr>
      <w:tr w:rsidR="00753FFE" w:rsidRPr="008A5C93" w14:paraId="64527E6B" w14:textId="77777777" w:rsidTr="00753FFE">
        <w:trPr>
          <w:trHeight w:val="197"/>
        </w:trPr>
        <w:tc>
          <w:tcPr>
            <w:tcW w:w="7335" w:type="dxa"/>
            <w:tcBorders>
              <w:top w:val="single" w:sz="4" w:space="0" w:color="auto"/>
              <w:left w:val="single" w:sz="4" w:space="0" w:color="auto"/>
              <w:bottom w:val="single" w:sz="4" w:space="0" w:color="auto"/>
              <w:right w:val="single" w:sz="4" w:space="0" w:color="auto"/>
            </w:tcBorders>
            <w:shd w:val="clear" w:color="auto" w:fill="auto"/>
          </w:tcPr>
          <w:p w14:paraId="3F8A3D50" w14:textId="77777777" w:rsidR="00753FFE" w:rsidRPr="008A5C93" w:rsidRDefault="00753FFE" w:rsidP="00753FFE">
            <w:pPr>
              <w:rPr>
                <w:rFonts w:asciiTheme="majorBidi" w:hAnsiTheme="majorBidi" w:cstheme="majorBidi"/>
                <w:color w:val="000000"/>
                <w:sz w:val="20"/>
                <w:szCs w:val="20"/>
              </w:rPr>
            </w:pPr>
            <w:r w:rsidRPr="008A5C93">
              <w:rPr>
                <w:rFonts w:asciiTheme="majorBidi" w:hAnsiTheme="majorBidi" w:cstheme="majorBidi"/>
                <w:color w:val="000000"/>
                <w:sz w:val="20"/>
                <w:szCs w:val="20"/>
              </w:rPr>
              <w:t>EBCC3: Design epidemiological studies to investigate public health research questions</w:t>
            </w:r>
          </w:p>
        </w:tc>
        <w:tc>
          <w:tcPr>
            <w:tcW w:w="1172" w:type="dxa"/>
            <w:tcBorders>
              <w:top w:val="single" w:sz="4" w:space="0" w:color="auto"/>
              <w:left w:val="nil"/>
              <w:bottom w:val="single" w:sz="4" w:space="0" w:color="auto"/>
              <w:right w:val="single" w:sz="4" w:space="0" w:color="auto"/>
            </w:tcBorders>
          </w:tcPr>
          <w:p w14:paraId="355F0286" w14:textId="77777777" w:rsidR="00753FFE" w:rsidRPr="008A5C93" w:rsidRDefault="00753FFE" w:rsidP="00753FFE">
            <w:pPr>
              <w:jc w:val="center"/>
              <w:rPr>
                <w:rFonts w:asciiTheme="majorBidi" w:hAnsiTheme="majorBidi" w:cstheme="majorBidi"/>
                <w:b/>
                <w:bCs/>
                <w:color w:val="000000"/>
                <w:sz w:val="20"/>
                <w:szCs w:val="20"/>
              </w:rPr>
            </w:pP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0AE11" w14:textId="77777777" w:rsidR="00753FFE" w:rsidRPr="00F464EC" w:rsidRDefault="00753FFE" w:rsidP="00753FFE">
            <w:pPr>
              <w:jc w:val="center"/>
              <w:rPr>
                <w:rFonts w:asciiTheme="majorBidi" w:hAnsiTheme="majorBidi" w:cstheme="majorBidi"/>
                <w:color w:val="000000"/>
                <w:sz w:val="20"/>
                <w:szCs w:val="20"/>
              </w:rPr>
            </w:pPr>
            <w:r w:rsidRPr="00F464EC">
              <w:rPr>
                <w:rFonts w:asciiTheme="majorBidi" w:hAnsiTheme="majorBidi" w:cstheme="majorBidi"/>
                <w:color w:val="000000"/>
                <w:sz w:val="20"/>
                <w:szCs w:val="20"/>
              </w:rPr>
              <w:t>X</w:t>
            </w:r>
          </w:p>
        </w:tc>
      </w:tr>
      <w:tr w:rsidR="00753FFE" w:rsidRPr="008A5C93" w14:paraId="6CDEFB48" w14:textId="77777777" w:rsidTr="00753FFE">
        <w:trPr>
          <w:trHeight w:val="197"/>
        </w:trPr>
        <w:tc>
          <w:tcPr>
            <w:tcW w:w="7335" w:type="dxa"/>
            <w:tcBorders>
              <w:top w:val="single" w:sz="4" w:space="0" w:color="auto"/>
              <w:left w:val="single" w:sz="4" w:space="0" w:color="auto"/>
              <w:bottom w:val="single" w:sz="4" w:space="0" w:color="auto"/>
              <w:right w:val="single" w:sz="4" w:space="0" w:color="auto"/>
            </w:tcBorders>
            <w:shd w:val="clear" w:color="auto" w:fill="auto"/>
          </w:tcPr>
          <w:p w14:paraId="4BC8AA35" w14:textId="77777777" w:rsidR="00753FFE" w:rsidRPr="008A5C93" w:rsidRDefault="00753FFE" w:rsidP="00753FFE">
            <w:pPr>
              <w:rPr>
                <w:rFonts w:asciiTheme="majorBidi" w:hAnsiTheme="majorBidi" w:cstheme="majorBidi"/>
                <w:color w:val="000000"/>
                <w:sz w:val="20"/>
                <w:szCs w:val="20"/>
              </w:rPr>
            </w:pPr>
            <w:r w:rsidRPr="008A5C93">
              <w:rPr>
                <w:rFonts w:asciiTheme="majorBidi" w:hAnsiTheme="majorBidi" w:cstheme="majorBidi"/>
                <w:color w:val="000000"/>
                <w:sz w:val="20"/>
                <w:szCs w:val="20"/>
              </w:rPr>
              <w:t>EBCC5: Apply inferential statistics and advanced statistical approaches such as regression modelling to analyze complex health related data</w:t>
            </w:r>
          </w:p>
        </w:tc>
        <w:tc>
          <w:tcPr>
            <w:tcW w:w="1172" w:type="dxa"/>
            <w:tcBorders>
              <w:top w:val="single" w:sz="4" w:space="0" w:color="auto"/>
              <w:left w:val="nil"/>
              <w:bottom w:val="single" w:sz="4" w:space="0" w:color="auto"/>
              <w:right w:val="single" w:sz="4" w:space="0" w:color="auto"/>
            </w:tcBorders>
          </w:tcPr>
          <w:p w14:paraId="6C369D33" w14:textId="77777777" w:rsidR="00753FFE" w:rsidRPr="008A5C93" w:rsidRDefault="00753FFE" w:rsidP="00753FFE">
            <w:pPr>
              <w:jc w:val="center"/>
              <w:rPr>
                <w:rFonts w:asciiTheme="majorBidi" w:hAnsiTheme="majorBidi" w:cstheme="majorBidi"/>
                <w:b/>
                <w:bCs/>
                <w:color w:val="000000"/>
                <w:sz w:val="20"/>
                <w:szCs w:val="20"/>
              </w:rPr>
            </w:pP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9A797" w14:textId="77777777" w:rsidR="00753FFE" w:rsidRPr="00F464EC" w:rsidRDefault="00753FFE" w:rsidP="00753FFE">
            <w:pPr>
              <w:jc w:val="center"/>
              <w:rPr>
                <w:rFonts w:asciiTheme="majorBidi" w:hAnsiTheme="majorBidi" w:cstheme="majorBidi"/>
                <w:color w:val="000000"/>
                <w:sz w:val="20"/>
                <w:szCs w:val="20"/>
              </w:rPr>
            </w:pPr>
            <w:r w:rsidRPr="00F464EC">
              <w:rPr>
                <w:rFonts w:asciiTheme="majorBidi" w:hAnsiTheme="majorBidi" w:cstheme="majorBidi"/>
                <w:color w:val="000000"/>
                <w:sz w:val="20"/>
                <w:szCs w:val="20"/>
              </w:rPr>
              <w:t>X</w:t>
            </w:r>
          </w:p>
        </w:tc>
      </w:tr>
      <w:tr w:rsidR="00753FFE" w:rsidRPr="008A5C93" w14:paraId="6250882A" w14:textId="77777777" w:rsidTr="00753FFE">
        <w:trPr>
          <w:trHeight w:val="197"/>
        </w:trPr>
        <w:tc>
          <w:tcPr>
            <w:tcW w:w="7335" w:type="dxa"/>
            <w:tcBorders>
              <w:top w:val="single" w:sz="4" w:space="0" w:color="auto"/>
              <w:left w:val="single" w:sz="4" w:space="0" w:color="auto"/>
              <w:bottom w:val="single" w:sz="4" w:space="0" w:color="auto"/>
              <w:right w:val="single" w:sz="4" w:space="0" w:color="auto"/>
            </w:tcBorders>
            <w:shd w:val="clear" w:color="auto" w:fill="auto"/>
          </w:tcPr>
          <w:p w14:paraId="415AF889" w14:textId="77777777" w:rsidR="00753FFE" w:rsidRPr="008A5C93" w:rsidRDefault="00753FFE" w:rsidP="00753FFE">
            <w:pPr>
              <w:rPr>
                <w:rFonts w:asciiTheme="majorBidi" w:hAnsiTheme="majorBidi" w:cstheme="majorBidi"/>
                <w:color w:val="000000"/>
                <w:sz w:val="20"/>
                <w:szCs w:val="20"/>
              </w:rPr>
            </w:pPr>
            <w:r w:rsidRPr="008A5C93">
              <w:rPr>
                <w:rFonts w:asciiTheme="majorBidi" w:hAnsiTheme="majorBidi" w:cstheme="majorBidi"/>
                <w:color w:val="000000"/>
                <w:sz w:val="20"/>
                <w:szCs w:val="20"/>
              </w:rPr>
              <w:t>EBCC6: Interpret and communicate statistical findings in oral and written format</w:t>
            </w:r>
          </w:p>
        </w:tc>
        <w:tc>
          <w:tcPr>
            <w:tcW w:w="1172" w:type="dxa"/>
            <w:tcBorders>
              <w:top w:val="single" w:sz="4" w:space="0" w:color="auto"/>
              <w:left w:val="nil"/>
              <w:bottom w:val="single" w:sz="4" w:space="0" w:color="auto"/>
              <w:right w:val="single" w:sz="4" w:space="0" w:color="auto"/>
            </w:tcBorders>
          </w:tcPr>
          <w:p w14:paraId="59FD7184" w14:textId="77777777" w:rsidR="00753FFE" w:rsidRPr="008A5C93" w:rsidRDefault="00753FFE" w:rsidP="00753FFE">
            <w:pPr>
              <w:jc w:val="center"/>
              <w:rPr>
                <w:rFonts w:asciiTheme="majorBidi" w:hAnsiTheme="majorBidi" w:cstheme="majorBidi"/>
                <w:b/>
                <w:bCs/>
                <w:color w:val="000000"/>
                <w:sz w:val="20"/>
                <w:szCs w:val="20"/>
              </w:rPr>
            </w:pP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8B54F" w14:textId="77777777" w:rsidR="00753FFE" w:rsidRPr="00F464EC" w:rsidRDefault="00753FFE" w:rsidP="00753FFE">
            <w:pPr>
              <w:jc w:val="center"/>
              <w:rPr>
                <w:rFonts w:asciiTheme="majorBidi" w:hAnsiTheme="majorBidi" w:cstheme="majorBidi"/>
                <w:color w:val="000000"/>
                <w:sz w:val="20"/>
                <w:szCs w:val="20"/>
              </w:rPr>
            </w:pPr>
            <w:r w:rsidRPr="00F464EC">
              <w:rPr>
                <w:rFonts w:asciiTheme="majorBidi" w:hAnsiTheme="majorBidi" w:cstheme="majorBidi"/>
                <w:color w:val="000000"/>
                <w:sz w:val="20"/>
                <w:szCs w:val="20"/>
              </w:rPr>
              <w:t>X</w:t>
            </w:r>
          </w:p>
        </w:tc>
      </w:tr>
      <w:tr w:rsidR="00753FFE" w:rsidRPr="008A5C93" w14:paraId="7CF9E7FF" w14:textId="77777777" w:rsidTr="00753FFE">
        <w:trPr>
          <w:trHeight w:val="197"/>
        </w:trPr>
        <w:tc>
          <w:tcPr>
            <w:tcW w:w="7335" w:type="dxa"/>
            <w:tcBorders>
              <w:top w:val="single" w:sz="4" w:space="0" w:color="auto"/>
              <w:left w:val="single" w:sz="4" w:space="0" w:color="auto"/>
              <w:bottom w:val="single" w:sz="4" w:space="0" w:color="auto"/>
              <w:right w:val="single" w:sz="4" w:space="0" w:color="auto"/>
            </w:tcBorders>
            <w:shd w:val="clear" w:color="auto" w:fill="auto"/>
          </w:tcPr>
          <w:p w14:paraId="4684A5D3" w14:textId="77777777" w:rsidR="00753FFE" w:rsidRPr="008A5C93" w:rsidRDefault="00753FFE" w:rsidP="00753FFE">
            <w:pPr>
              <w:rPr>
                <w:rFonts w:asciiTheme="majorBidi" w:hAnsiTheme="majorBidi" w:cstheme="majorBidi"/>
                <w:color w:val="000000"/>
                <w:sz w:val="20"/>
                <w:szCs w:val="20"/>
              </w:rPr>
            </w:pPr>
            <w:r w:rsidRPr="008A5C93">
              <w:rPr>
                <w:rFonts w:asciiTheme="majorBidi" w:hAnsiTheme="majorBidi" w:cstheme="majorBidi"/>
                <w:color w:val="000000"/>
                <w:sz w:val="20"/>
                <w:szCs w:val="20"/>
              </w:rPr>
              <w:t>EBCC8: Appraise the quality of epidemiological evidence by evaluating studies for bias and other sources of systematic errors</w:t>
            </w:r>
          </w:p>
        </w:tc>
        <w:tc>
          <w:tcPr>
            <w:tcW w:w="1172" w:type="dxa"/>
            <w:tcBorders>
              <w:top w:val="single" w:sz="4" w:space="0" w:color="auto"/>
              <w:left w:val="nil"/>
              <w:bottom w:val="single" w:sz="4" w:space="0" w:color="auto"/>
              <w:right w:val="single" w:sz="4" w:space="0" w:color="auto"/>
            </w:tcBorders>
          </w:tcPr>
          <w:p w14:paraId="69DA5F13" w14:textId="77777777" w:rsidR="00753FFE" w:rsidRPr="008A5C93" w:rsidRDefault="00753FFE" w:rsidP="00753FFE">
            <w:pPr>
              <w:jc w:val="center"/>
              <w:rPr>
                <w:rFonts w:asciiTheme="majorBidi" w:hAnsiTheme="majorBidi" w:cstheme="majorBidi"/>
                <w:b/>
                <w:bCs/>
                <w:color w:val="000000"/>
                <w:sz w:val="20"/>
                <w:szCs w:val="20"/>
              </w:rPr>
            </w:pP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7E4A6B" w14:textId="77777777" w:rsidR="00753FFE" w:rsidRPr="00F464EC" w:rsidRDefault="00753FFE" w:rsidP="00753FFE">
            <w:pPr>
              <w:jc w:val="center"/>
              <w:rPr>
                <w:rFonts w:asciiTheme="majorBidi" w:hAnsiTheme="majorBidi" w:cstheme="majorBidi"/>
                <w:color w:val="000000"/>
                <w:sz w:val="20"/>
                <w:szCs w:val="20"/>
              </w:rPr>
            </w:pPr>
            <w:r w:rsidRPr="00F464EC">
              <w:rPr>
                <w:rFonts w:asciiTheme="majorBidi" w:hAnsiTheme="majorBidi" w:cstheme="majorBidi"/>
                <w:color w:val="000000"/>
                <w:sz w:val="20"/>
                <w:szCs w:val="20"/>
              </w:rPr>
              <w:t>X</w:t>
            </w:r>
          </w:p>
        </w:tc>
      </w:tr>
    </w:tbl>
    <w:p w14:paraId="542E4680" w14:textId="77777777" w:rsidR="00753FFE" w:rsidRPr="00753FFE" w:rsidRDefault="00753FFE" w:rsidP="000A0BE7">
      <w:pPr>
        <w:autoSpaceDE w:val="0"/>
        <w:autoSpaceDN w:val="0"/>
        <w:adjustRightInd w:val="0"/>
      </w:pPr>
    </w:p>
    <w:p w14:paraId="6E3BDEBF" w14:textId="77777777" w:rsidR="00DF521F" w:rsidRPr="008A5C93" w:rsidRDefault="00DF521F" w:rsidP="000A0BE7">
      <w:pPr>
        <w:autoSpaceDE w:val="0"/>
        <w:autoSpaceDN w:val="0"/>
        <w:adjustRightInd w:val="0"/>
        <w:rPr>
          <w:rFonts w:asciiTheme="majorBidi" w:hAnsiTheme="majorBidi" w:cstheme="majorBidi"/>
          <w:sz w:val="20"/>
          <w:szCs w:val="20"/>
        </w:rPr>
      </w:pPr>
    </w:p>
    <w:p w14:paraId="19092BBE" w14:textId="77777777" w:rsidR="00374FF8" w:rsidRPr="008A5C93" w:rsidRDefault="00374FF8" w:rsidP="002B0CF6">
      <w:pPr>
        <w:autoSpaceDE w:val="0"/>
        <w:autoSpaceDN w:val="0"/>
        <w:adjustRightInd w:val="0"/>
        <w:rPr>
          <w:rFonts w:asciiTheme="majorBidi" w:hAnsiTheme="majorBidi" w:cstheme="majorBidi"/>
          <w:sz w:val="20"/>
          <w:szCs w:val="20"/>
        </w:rPr>
      </w:pPr>
    </w:p>
    <w:sectPr w:rsidR="00374FF8" w:rsidRPr="008A5C93" w:rsidSect="00BD17B5">
      <w:pgSz w:w="11907" w:h="16839" w:code="9"/>
      <w:pgMar w:top="1440" w:right="1107"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B8664" w14:textId="77777777" w:rsidR="00EE69D2" w:rsidRDefault="00EE69D2" w:rsidP="00C007E0">
      <w:r>
        <w:separator/>
      </w:r>
    </w:p>
  </w:endnote>
  <w:endnote w:type="continuationSeparator" w:id="0">
    <w:p w14:paraId="2D06F804" w14:textId="77777777" w:rsidR="00EE69D2" w:rsidRDefault="00EE69D2" w:rsidP="00C00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ITC Officina Sans">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174127"/>
      <w:docPartObj>
        <w:docPartGallery w:val="Page Numbers (Bottom of Page)"/>
        <w:docPartUnique/>
      </w:docPartObj>
    </w:sdtPr>
    <w:sdtEndPr/>
    <w:sdtContent>
      <w:sdt>
        <w:sdtPr>
          <w:id w:val="1728636285"/>
          <w:docPartObj>
            <w:docPartGallery w:val="Page Numbers (Top of Page)"/>
            <w:docPartUnique/>
          </w:docPartObj>
        </w:sdtPr>
        <w:sdtEndPr/>
        <w:sdtContent>
          <w:p w14:paraId="7249C35F" w14:textId="7A63FFA0" w:rsidR="00BA0E5A" w:rsidRDefault="00BA0E5A">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7</w:t>
            </w:r>
            <w:r>
              <w:rPr>
                <w:b/>
                <w:bCs/>
              </w:rPr>
              <w:fldChar w:fldCharType="end"/>
            </w:r>
          </w:p>
        </w:sdtContent>
      </w:sdt>
    </w:sdtContent>
  </w:sdt>
  <w:p w14:paraId="12D91344" w14:textId="77777777" w:rsidR="00BA0E5A" w:rsidRDefault="00BA0E5A" w:rsidP="00107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4F753" w14:textId="77777777" w:rsidR="00EE69D2" w:rsidRDefault="00EE69D2" w:rsidP="00C007E0">
      <w:r>
        <w:separator/>
      </w:r>
    </w:p>
  </w:footnote>
  <w:footnote w:type="continuationSeparator" w:id="0">
    <w:p w14:paraId="6AE99642" w14:textId="77777777" w:rsidR="00EE69D2" w:rsidRDefault="00EE69D2" w:rsidP="00C00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DB284" w14:textId="77777777" w:rsidR="00BA0E5A" w:rsidRPr="00EE4DBD" w:rsidRDefault="00BA0E5A" w:rsidP="00EE4DBD">
    <w:pPr>
      <w:pStyle w:val="Header"/>
    </w:pPr>
    <w:r>
      <w:rPr>
        <w:noProof/>
      </w:rPr>
      <w:drawing>
        <wp:inline distT="0" distB="0" distL="0" distR="0" wp14:anchorId="7A231ED8" wp14:editId="30634C17">
          <wp:extent cx="1790700" cy="43002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156" cy="431816"/>
                  </a:xfrm>
                  <a:prstGeom prst="rect">
                    <a:avLst/>
                  </a:prstGeom>
                  <a:noFill/>
                  <a:ln>
                    <a:noFill/>
                  </a:ln>
                </pic:spPr>
              </pic:pic>
            </a:graphicData>
          </a:graphic>
        </wp:inline>
      </w:drawing>
    </w:r>
    <w:r>
      <w:tab/>
    </w:r>
    <w:r>
      <w:tab/>
      <w:t xml:space="preserve">    Graduate Public Health Program      </w:t>
    </w:r>
  </w:p>
  <w:p w14:paraId="3C961851" w14:textId="77777777" w:rsidR="00BA0E5A" w:rsidRPr="00C007E0" w:rsidRDefault="00BA0E5A" w:rsidP="004E20FE">
    <w:pPr>
      <w:pStyle w:val="Head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783324"/>
    <w:multiLevelType w:val="hybridMultilevel"/>
    <w:tmpl w:val="EF25E7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70BA9"/>
    <w:multiLevelType w:val="hybridMultilevel"/>
    <w:tmpl w:val="D53AF5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EFB523"/>
    <w:multiLevelType w:val="hybridMultilevel"/>
    <w:tmpl w:val="3AEEFB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7E7AE7"/>
    <w:multiLevelType w:val="hybridMultilevel"/>
    <w:tmpl w:val="A330D78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072BC"/>
    <w:multiLevelType w:val="hybridMultilevel"/>
    <w:tmpl w:val="B1BE6EA6"/>
    <w:lvl w:ilvl="0" w:tplc="871EF424">
      <w:start w:val="1"/>
      <w:numFmt w:val="decimal"/>
      <w:lvlText w:val="LO%1."/>
      <w:lvlJc w:val="left"/>
      <w:pPr>
        <w:ind w:left="2160" w:hanging="360"/>
      </w:pPr>
      <w:rPr>
        <w:rFonts w:hint="default"/>
        <w:b w:val="0"/>
        <w:sz w:val="24"/>
        <w:szCs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21C7FBF"/>
    <w:multiLevelType w:val="hybridMultilevel"/>
    <w:tmpl w:val="4176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2620C"/>
    <w:multiLevelType w:val="hybridMultilevel"/>
    <w:tmpl w:val="A6B27F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42B3C"/>
    <w:multiLevelType w:val="hybridMultilevel"/>
    <w:tmpl w:val="47FA98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1A72F3"/>
    <w:multiLevelType w:val="hybridMultilevel"/>
    <w:tmpl w:val="AA529D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80145F3"/>
    <w:multiLevelType w:val="hybridMultilevel"/>
    <w:tmpl w:val="7DFEE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FD4B84"/>
    <w:multiLevelType w:val="hybridMultilevel"/>
    <w:tmpl w:val="A8D21A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C42F49"/>
    <w:multiLevelType w:val="hybridMultilevel"/>
    <w:tmpl w:val="7C380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817C37"/>
    <w:multiLevelType w:val="hybridMultilevel"/>
    <w:tmpl w:val="E1123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607934"/>
    <w:multiLevelType w:val="hybridMultilevel"/>
    <w:tmpl w:val="8708A7A0"/>
    <w:lvl w:ilvl="0" w:tplc="3120ED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6811DF"/>
    <w:multiLevelType w:val="hybridMultilevel"/>
    <w:tmpl w:val="47FA98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964257"/>
    <w:multiLevelType w:val="hybridMultilevel"/>
    <w:tmpl w:val="7054D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EC0CEA"/>
    <w:multiLevelType w:val="hybridMultilevel"/>
    <w:tmpl w:val="1A627C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2A5A8B"/>
    <w:multiLevelType w:val="hybridMultilevel"/>
    <w:tmpl w:val="9490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443BB3"/>
    <w:multiLevelType w:val="hybridMultilevel"/>
    <w:tmpl w:val="0EEE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EF0EB1"/>
    <w:multiLevelType w:val="hybridMultilevel"/>
    <w:tmpl w:val="7C900A2E"/>
    <w:lvl w:ilvl="0" w:tplc="E43693B2">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5664B"/>
    <w:multiLevelType w:val="hybridMultilevel"/>
    <w:tmpl w:val="32D80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567978"/>
    <w:multiLevelType w:val="hybridMultilevel"/>
    <w:tmpl w:val="47FA98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C6796B"/>
    <w:multiLevelType w:val="hybridMultilevel"/>
    <w:tmpl w:val="70ACE1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B061DB"/>
    <w:multiLevelType w:val="hybridMultilevel"/>
    <w:tmpl w:val="0AA6FBD4"/>
    <w:lvl w:ilvl="0" w:tplc="B6520D06">
      <w:start w:val="1"/>
      <w:numFmt w:val="decimal"/>
      <w:lvlText w:val="C%1"/>
      <w:lvlJc w:val="left"/>
      <w:pPr>
        <w:ind w:left="1080" w:hanging="720"/>
      </w:pPr>
      <w:rPr>
        <w:rFonts w:hint="default"/>
      </w:rPr>
    </w:lvl>
    <w:lvl w:ilvl="1" w:tplc="5D7A94C6">
      <w:start w:val="1"/>
      <w:numFmt w:val="decimal"/>
      <w:lvlText w:val="%2."/>
      <w:lvlJc w:val="left"/>
      <w:pPr>
        <w:ind w:left="1260" w:hanging="360"/>
      </w:pPr>
      <w:rPr>
        <w:rFonts w:hint="default"/>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3436A0"/>
    <w:multiLevelType w:val="hybridMultilevel"/>
    <w:tmpl w:val="2800E8DC"/>
    <w:lvl w:ilvl="0" w:tplc="DA1ABF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84333A"/>
    <w:multiLevelType w:val="hybridMultilevel"/>
    <w:tmpl w:val="074C6C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D90106"/>
    <w:multiLevelType w:val="hybridMultilevel"/>
    <w:tmpl w:val="D8BC2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3"/>
  </w:num>
  <w:num w:numId="3">
    <w:abstractNumId w:val="8"/>
  </w:num>
  <w:num w:numId="4">
    <w:abstractNumId w:val="6"/>
  </w:num>
  <w:num w:numId="5">
    <w:abstractNumId w:val="3"/>
  </w:num>
  <w:num w:numId="6">
    <w:abstractNumId w:val="22"/>
  </w:num>
  <w:num w:numId="7">
    <w:abstractNumId w:val="14"/>
  </w:num>
  <w:num w:numId="8">
    <w:abstractNumId w:val="20"/>
  </w:num>
  <w:num w:numId="9">
    <w:abstractNumId w:val="11"/>
  </w:num>
  <w:num w:numId="10">
    <w:abstractNumId w:val="15"/>
  </w:num>
  <w:num w:numId="11">
    <w:abstractNumId w:val="9"/>
  </w:num>
  <w:num w:numId="12">
    <w:abstractNumId w:val="25"/>
  </w:num>
  <w:num w:numId="13">
    <w:abstractNumId w:val="5"/>
  </w:num>
  <w:num w:numId="14">
    <w:abstractNumId w:val="21"/>
  </w:num>
  <w:num w:numId="15">
    <w:abstractNumId w:val="7"/>
  </w:num>
  <w:num w:numId="16">
    <w:abstractNumId w:val="10"/>
  </w:num>
  <w:num w:numId="17">
    <w:abstractNumId w:val="17"/>
  </w:num>
  <w:num w:numId="18">
    <w:abstractNumId w:val="18"/>
  </w:num>
  <w:num w:numId="19">
    <w:abstractNumId w:val="26"/>
  </w:num>
  <w:num w:numId="20">
    <w:abstractNumId w:val="16"/>
  </w:num>
  <w:num w:numId="21">
    <w:abstractNumId w:val="0"/>
  </w:num>
  <w:num w:numId="22">
    <w:abstractNumId w:val="2"/>
  </w:num>
  <w:num w:numId="23">
    <w:abstractNumId w:val="1"/>
  </w:num>
  <w:num w:numId="24">
    <w:abstractNumId w:val="12"/>
  </w:num>
  <w:num w:numId="25">
    <w:abstractNumId w:val="24"/>
  </w:num>
  <w:num w:numId="26">
    <w:abstractNumId w:val="1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e2MDM1sTS3sDQzMjZS0lEKTi0uzszPAykwrgUAstG4ZCwAAAA="/>
  </w:docVars>
  <w:rsids>
    <w:rsidRoot w:val="000573D0"/>
    <w:rsid w:val="000017F3"/>
    <w:rsid w:val="00002653"/>
    <w:rsid w:val="000328F7"/>
    <w:rsid w:val="00033522"/>
    <w:rsid w:val="00037AE1"/>
    <w:rsid w:val="00040822"/>
    <w:rsid w:val="00040BEA"/>
    <w:rsid w:val="000450E3"/>
    <w:rsid w:val="00045870"/>
    <w:rsid w:val="00047AFA"/>
    <w:rsid w:val="000573D0"/>
    <w:rsid w:val="00061925"/>
    <w:rsid w:val="00063BA3"/>
    <w:rsid w:val="00066552"/>
    <w:rsid w:val="00071E37"/>
    <w:rsid w:val="00071F56"/>
    <w:rsid w:val="0007466F"/>
    <w:rsid w:val="000770C5"/>
    <w:rsid w:val="00077894"/>
    <w:rsid w:val="00080F66"/>
    <w:rsid w:val="00086C43"/>
    <w:rsid w:val="00090263"/>
    <w:rsid w:val="0009254C"/>
    <w:rsid w:val="000A01D3"/>
    <w:rsid w:val="000A0BE7"/>
    <w:rsid w:val="000A1B7B"/>
    <w:rsid w:val="000A5ED6"/>
    <w:rsid w:val="000B2AE6"/>
    <w:rsid w:val="000C0BF0"/>
    <w:rsid w:val="000C66F5"/>
    <w:rsid w:val="000D6266"/>
    <w:rsid w:val="000E2B73"/>
    <w:rsid w:val="000E3DD8"/>
    <w:rsid w:val="000F2BF9"/>
    <w:rsid w:val="000F6BBA"/>
    <w:rsid w:val="00100378"/>
    <w:rsid w:val="00104DD4"/>
    <w:rsid w:val="00106930"/>
    <w:rsid w:val="00107B16"/>
    <w:rsid w:val="00107CF7"/>
    <w:rsid w:val="00111FDE"/>
    <w:rsid w:val="00114F0F"/>
    <w:rsid w:val="00123329"/>
    <w:rsid w:val="00130BF2"/>
    <w:rsid w:val="00137E5C"/>
    <w:rsid w:val="00143DE7"/>
    <w:rsid w:val="00146C0C"/>
    <w:rsid w:val="00154A2B"/>
    <w:rsid w:val="001617C8"/>
    <w:rsid w:val="001629D2"/>
    <w:rsid w:val="001656DF"/>
    <w:rsid w:val="00174D44"/>
    <w:rsid w:val="001758C2"/>
    <w:rsid w:val="001764B4"/>
    <w:rsid w:val="00180670"/>
    <w:rsid w:val="00184320"/>
    <w:rsid w:val="00191E79"/>
    <w:rsid w:val="001A146F"/>
    <w:rsid w:val="001A187C"/>
    <w:rsid w:val="001A5037"/>
    <w:rsid w:val="001B2A2B"/>
    <w:rsid w:val="001B4C7F"/>
    <w:rsid w:val="001B53C9"/>
    <w:rsid w:val="001B5E40"/>
    <w:rsid w:val="001B65E2"/>
    <w:rsid w:val="001B6DBD"/>
    <w:rsid w:val="001C2FE0"/>
    <w:rsid w:val="001C4B68"/>
    <w:rsid w:val="001C6716"/>
    <w:rsid w:val="001D418C"/>
    <w:rsid w:val="001D5C99"/>
    <w:rsid w:val="001E18C8"/>
    <w:rsid w:val="001E4140"/>
    <w:rsid w:val="001E4E3A"/>
    <w:rsid w:val="001E5AFB"/>
    <w:rsid w:val="001E7E65"/>
    <w:rsid w:val="001F1BEB"/>
    <w:rsid w:val="001F4701"/>
    <w:rsid w:val="00205FF4"/>
    <w:rsid w:val="002138A9"/>
    <w:rsid w:val="002149B5"/>
    <w:rsid w:val="0022597E"/>
    <w:rsid w:val="00233FD8"/>
    <w:rsid w:val="00237C00"/>
    <w:rsid w:val="00237E8C"/>
    <w:rsid w:val="00237F60"/>
    <w:rsid w:val="0024060A"/>
    <w:rsid w:val="00243124"/>
    <w:rsid w:val="00250CB8"/>
    <w:rsid w:val="00251B65"/>
    <w:rsid w:val="00257C92"/>
    <w:rsid w:val="00263281"/>
    <w:rsid w:val="00264F51"/>
    <w:rsid w:val="00265F2F"/>
    <w:rsid w:val="00272B7B"/>
    <w:rsid w:val="00274699"/>
    <w:rsid w:val="002855D2"/>
    <w:rsid w:val="00285747"/>
    <w:rsid w:val="00285B85"/>
    <w:rsid w:val="00292951"/>
    <w:rsid w:val="00297BFD"/>
    <w:rsid w:val="002A1A5E"/>
    <w:rsid w:val="002A1CC9"/>
    <w:rsid w:val="002A3B63"/>
    <w:rsid w:val="002A45AB"/>
    <w:rsid w:val="002A6365"/>
    <w:rsid w:val="002B026C"/>
    <w:rsid w:val="002B0CF6"/>
    <w:rsid w:val="002C18EA"/>
    <w:rsid w:val="002E2992"/>
    <w:rsid w:val="002F6256"/>
    <w:rsid w:val="003128F9"/>
    <w:rsid w:val="003144BE"/>
    <w:rsid w:val="00315207"/>
    <w:rsid w:val="003159E9"/>
    <w:rsid w:val="003225FD"/>
    <w:rsid w:val="003436F7"/>
    <w:rsid w:val="003444B3"/>
    <w:rsid w:val="00346081"/>
    <w:rsid w:val="003462B0"/>
    <w:rsid w:val="00347270"/>
    <w:rsid w:val="00353F8F"/>
    <w:rsid w:val="00360517"/>
    <w:rsid w:val="0036114F"/>
    <w:rsid w:val="00363798"/>
    <w:rsid w:val="003731BD"/>
    <w:rsid w:val="003738EA"/>
    <w:rsid w:val="00374FF8"/>
    <w:rsid w:val="003751DA"/>
    <w:rsid w:val="003774C4"/>
    <w:rsid w:val="003834D1"/>
    <w:rsid w:val="00390D16"/>
    <w:rsid w:val="00390DF4"/>
    <w:rsid w:val="003938C1"/>
    <w:rsid w:val="003A0008"/>
    <w:rsid w:val="003A512E"/>
    <w:rsid w:val="003B0D11"/>
    <w:rsid w:val="003B0DBF"/>
    <w:rsid w:val="003B1911"/>
    <w:rsid w:val="003B5061"/>
    <w:rsid w:val="003B5605"/>
    <w:rsid w:val="003B7497"/>
    <w:rsid w:val="003D2E54"/>
    <w:rsid w:val="003E1683"/>
    <w:rsid w:val="003E20F2"/>
    <w:rsid w:val="003E33DC"/>
    <w:rsid w:val="003E46AE"/>
    <w:rsid w:val="003E5EA9"/>
    <w:rsid w:val="003F034D"/>
    <w:rsid w:val="004007A3"/>
    <w:rsid w:val="004045D2"/>
    <w:rsid w:val="00413507"/>
    <w:rsid w:val="00420BA0"/>
    <w:rsid w:val="00421E20"/>
    <w:rsid w:val="00421E87"/>
    <w:rsid w:val="00421E8A"/>
    <w:rsid w:val="004229B5"/>
    <w:rsid w:val="00422D9C"/>
    <w:rsid w:val="00424982"/>
    <w:rsid w:val="00426E40"/>
    <w:rsid w:val="0043101C"/>
    <w:rsid w:val="0043520D"/>
    <w:rsid w:val="0043580F"/>
    <w:rsid w:val="00444A3D"/>
    <w:rsid w:val="00444AEE"/>
    <w:rsid w:val="0046230B"/>
    <w:rsid w:val="00466E4F"/>
    <w:rsid w:val="00473935"/>
    <w:rsid w:val="004862C1"/>
    <w:rsid w:val="00497B87"/>
    <w:rsid w:val="004A1B38"/>
    <w:rsid w:val="004B2954"/>
    <w:rsid w:val="004B533B"/>
    <w:rsid w:val="004D623F"/>
    <w:rsid w:val="004E02D9"/>
    <w:rsid w:val="004E1F63"/>
    <w:rsid w:val="004E20FE"/>
    <w:rsid w:val="004E5866"/>
    <w:rsid w:val="004E7960"/>
    <w:rsid w:val="004F1EE4"/>
    <w:rsid w:val="004F2B12"/>
    <w:rsid w:val="004F69BE"/>
    <w:rsid w:val="00502A2E"/>
    <w:rsid w:val="005113B2"/>
    <w:rsid w:val="005125E8"/>
    <w:rsid w:val="00517BE4"/>
    <w:rsid w:val="005224DE"/>
    <w:rsid w:val="00523958"/>
    <w:rsid w:val="00525854"/>
    <w:rsid w:val="00530E5B"/>
    <w:rsid w:val="00532284"/>
    <w:rsid w:val="00535011"/>
    <w:rsid w:val="00536956"/>
    <w:rsid w:val="00540A43"/>
    <w:rsid w:val="005422D2"/>
    <w:rsid w:val="0054566C"/>
    <w:rsid w:val="00545CCA"/>
    <w:rsid w:val="00550E75"/>
    <w:rsid w:val="0055241D"/>
    <w:rsid w:val="0056308F"/>
    <w:rsid w:val="00564D82"/>
    <w:rsid w:val="00567182"/>
    <w:rsid w:val="00572338"/>
    <w:rsid w:val="005726BD"/>
    <w:rsid w:val="00573CAF"/>
    <w:rsid w:val="005765B1"/>
    <w:rsid w:val="00584F8F"/>
    <w:rsid w:val="00586A1B"/>
    <w:rsid w:val="005870A2"/>
    <w:rsid w:val="005A1B09"/>
    <w:rsid w:val="005A6594"/>
    <w:rsid w:val="005B47A7"/>
    <w:rsid w:val="005D0AC2"/>
    <w:rsid w:val="005D2FD8"/>
    <w:rsid w:val="005E3080"/>
    <w:rsid w:val="005F1E2D"/>
    <w:rsid w:val="00601D8D"/>
    <w:rsid w:val="00603B17"/>
    <w:rsid w:val="00607012"/>
    <w:rsid w:val="006101CE"/>
    <w:rsid w:val="006226CA"/>
    <w:rsid w:val="00625BFE"/>
    <w:rsid w:val="00633695"/>
    <w:rsid w:val="006428AC"/>
    <w:rsid w:val="006508EC"/>
    <w:rsid w:val="00656A90"/>
    <w:rsid w:val="006660D4"/>
    <w:rsid w:val="00680E93"/>
    <w:rsid w:val="00684FA4"/>
    <w:rsid w:val="00691037"/>
    <w:rsid w:val="0069794E"/>
    <w:rsid w:val="006B6864"/>
    <w:rsid w:val="006C0674"/>
    <w:rsid w:val="006D1B35"/>
    <w:rsid w:val="006D4B9F"/>
    <w:rsid w:val="006E6A94"/>
    <w:rsid w:val="006F2B34"/>
    <w:rsid w:val="006F4326"/>
    <w:rsid w:val="00703653"/>
    <w:rsid w:val="007146AB"/>
    <w:rsid w:val="00723D09"/>
    <w:rsid w:val="00724B0F"/>
    <w:rsid w:val="00724BAF"/>
    <w:rsid w:val="00732574"/>
    <w:rsid w:val="00734BBA"/>
    <w:rsid w:val="0073529D"/>
    <w:rsid w:val="0073740F"/>
    <w:rsid w:val="00744AEC"/>
    <w:rsid w:val="00753FFE"/>
    <w:rsid w:val="00757DC1"/>
    <w:rsid w:val="00771C80"/>
    <w:rsid w:val="007806D0"/>
    <w:rsid w:val="00780FC3"/>
    <w:rsid w:val="0078705E"/>
    <w:rsid w:val="00793077"/>
    <w:rsid w:val="00794F17"/>
    <w:rsid w:val="00795A44"/>
    <w:rsid w:val="00795B25"/>
    <w:rsid w:val="007A20DD"/>
    <w:rsid w:val="007A3902"/>
    <w:rsid w:val="007A3E67"/>
    <w:rsid w:val="007A5921"/>
    <w:rsid w:val="007B3A94"/>
    <w:rsid w:val="007B4652"/>
    <w:rsid w:val="007B79EF"/>
    <w:rsid w:val="007D7963"/>
    <w:rsid w:val="007E0C96"/>
    <w:rsid w:val="007E2D4E"/>
    <w:rsid w:val="007E405C"/>
    <w:rsid w:val="007F030D"/>
    <w:rsid w:val="007F1859"/>
    <w:rsid w:val="007F3D50"/>
    <w:rsid w:val="00816258"/>
    <w:rsid w:val="00823D3B"/>
    <w:rsid w:val="00826D2F"/>
    <w:rsid w:val="00830518"/>
    <w:rsid w:val="0083061E"/>
    <w:rsid w:val="00830A81"/>
    <w:rsid w:val="00841928"/>
    <w:rsid w:val="00842B06"/>
    <w:rsid w:val="00844684"/>
    <w:rsid w:val="008470DF"/>
    <w:rsid w:val="0084733F"/>
    <w:rsid w:val="00850117"/>
    <w:rsid w:val="00850422"/>
    <w:rsid w:val="00851703"/>
    <w:rsid w:val="00852CBD"/>
    <w:rsid w:val="00854B92"/>
    <w:rsid w:val="0085579C"/>
    <w:rsid w:val="00855CD9"/>
    <w:rsid w:val="00856566"/>
    <w:rsid w:val="008606E6"/>
    <w:rsid w:val="00864746"/>
    <w:rsid w:val="008734AE"/>
    <w:rsid w:val="00877A5B"/>
    <w:rsid w:val="00881A8F"/>
    <w:rsid w:val="0088487F"/>
    <w:rsid w:val="00885941"/>
    <w:rsid w:val="00891377"/>
    <w:rsid w:val="008A4BE5"/>
    <w:rsid w:val="008A5539"/>
    <w:rsid w:val="008A5C93"/>
    <w:rsid w:val="008A7722"/>
    <w:rsid w:val="008B07E8"/>
    <w:rsid w:val="008B5286"/>
    <w:rsid w:val="008D2C68"/>
    <w:rsid w:val="008D38B3"/>
    <w:rsid w:val="008E3187"/>
    <w:rsid w:val="008E3F44"/>
    <w:rsid w:val="008E629E"/>
    <w:rsid w:val="008E7DE9"/>
    <w:rsid w:val="008F293E"/>
    <w:rsid w:val="008F5F9C"/>
    <w:rsid w:val="00902B12"/>
    <w:rsid w:val="00914C9F"/>
    <w:rsid w:val="00923E1B"/>
    <w:rsid w:val="009243F0"/>
    <w:rsid w:val="009308DE"/>
    <w:rsid w:val="00933367"/>
    <w:rsid w:val="009416FE"/>
    <w:rsid w:val="00941C70"/>
    <w:rsid w:val="00944E33"/>
    <w:rsid w:val="00946049"/>
    <w:rsid w:val="0094689C"/>
    <w:rsid w:val="00950D16"/>
    <w:rsid w:val="00953722"/>
    <w:rsid w:val="00956ADC"/>
    <w:rsid w:val="009624A9"/>
    <w:rsid w:val="0096346E"/>
    <w:rsid w:val="009810E3"/>
    <w:rsid w:val="00984293"/>
    <w:rsid w:val="00986E58"/>
    <w:rsid w:val="00987286"/>
    <w:rsid w:val="0099530A"/>
    <w:rsid w:val="009A1B25"/>
    <w:rsid w:val="009B086F"/>
    <w:rsid w:val="009C1163"/>
    <w:rsid w:val="009C6145"/>
    <w:rsid w:val="009D799E"/>
    <w:rsid w:val="009E4E34"/>
    <w:rsid w:val="009E6FBC"/>
    <w:rsid w:val="009F0524"/>
    <w:rsid w:val="009F23A0"/>
    <w:rsid w:val="009F6336"/>
    <w:rsid w:val="00A012B5"/>
    <w:rsid w:val="00A0190B"/>
    <w:rsid w:val="00A100EB"/>
    <w:rsid w:val="00A10F95"/>
    <w:rsid w:val="00A12B9A"/>
    <w:rsid w:val="00A149C7"/>
    <w:rsid w:val="00A17503"/>
    <w:rsid w:val="00A3254F"/>
    <w:rsid w:val="00A32B67"/>
    <w:rsid w:val="00A34FB5"/>
    <w:rsid w:val="00A373B7"/>
    <w:rsid w:val="00A4256A"/>
    <w:rsid w:val="00A436D2"/>
    <w:rsid w:val="00A452EB"/>
    <w:rsid w:val="00A47E89"/>
    <w:rsid w:val="00A53405"/>
    <w:rsid w:val="00A65A38"/>
    <w:rsid w:val="00A666AC"/>
    <w:rsid w:val="00A71F54"/>
    <w:rsid w:val="00A74F2A"/>
    <w:rsid w:val="00A92BFB"/>
    <w:rsid w:val="00A959B3"/>
    <w:rsid w:val="00AA5811"/>
    <w:rsid w:val="00AA5AA9"/>
    <w:rsid w:val="00AB03BF"/>
    <w:rsid w:val="00AB1561"/>
    <w:rsid w:val="00AB7B22"/>
    <w:rsid w:val="00AC425B"/>
    <w:rsid w:val="00AC7601"/>
    <w:rsid w:val="00AD3B88"/>
    <w:rsid w:val="00AE04CA"/>
    <w:rsid w:val="00AE32E7"/>
    <w:rsid w:val="00AE404C"/>
    <w:rsid w:val="00AE525E"/>
    <w:rsid w:val="00AF13A2"/>
    <w:rsid w:val="00AF503D"/>
    <w:rsid w:val="00AF51C3"/>
    <w:rsid w:val="00B004BB"/>
    <w:rsid w:val="00B0209D"/>
    <w:rsid w:val="00B13B9D"/>
    <w:rsid w:val="00B20881"/>
    <w:rsid w:val="00B24100"/>
    <w:rsid w:val="00B42B31"/>
    <w:rsid w:val="00B55E02"/>
    <w:rsid w:val="00B64C08"/>
    <w:rsid w:val="00B762DE"/>
    <w:rsid w:val="00B76A02"/>
    <w:rsid w:val="00B76FC2"/>
    <w:rsid w:val="00B8097C"/>
    <w:rsid w:val="00BA0E5A"/>
    <w:rsid w:val="00BA1B73"/>
    <w:rsid w:val="00BA4E70"/>
    <w:rsid w:val="00BA6375"/>
    <w:rsid w:val="00BB1910"/>
    <w:rsid w:val="00BB1C24"/>
    <w:rsid w:val="00BB4575"/>
    <w:rsid w:val="00BB58C8"/>
    <w:rsid w:val="00BC3C6D"/>
    <w:rsid w:val="00BC5C68"/>
    <w:rsid w:val="00BD17B5"/>
    <w:rsid w:val="00BD480E"/>
    <w:rsid w:val="00BD4CFC"/>
    <w:rsid w:val="00BD66FD"/>
    <w:rsid w:val="00BE61D6"/>
    <w:rsid w:val="00BF2D7E"/>
    <w:rsid w:val="00C007E0"/>
    <w:rsid w:val="00C208D2"/>
    <w:rsid w:val="00C225F5"/>
    <w:rsid w:val="00C26B07"/>
    <w:rsid w:val="00C31A49"/>
    <w:rsid w:val="00C3270D"/>
    <w:rsid w:val="00C36558"/>
    <w:rsid w:val="00C5195B"/>
    <w:rsid w:val="00C52198"/>
    <w:rsid w:val="00C52307"/>
    <w:rsid w:val="00C56552"/>
    <w:rsid w:val="00C60FDD"/>
    <w:rsid w:val="00C659C9"/>
    <w:rsid w:val="00C71BD1"/>
    <w:rsid w:val="00C75157"/>
    <w:rsid w:val="00C777EA"/>
    <w:rsid w:val="00C83F9F"/>
    <w:rsid w:val="00C9061C"/>
    <w:rsid w:val="00C90C3E"/>
    <w:rsid w:val="00C95D95"/>
    <w:rsid w:val="00CA6675"/>
    <w:rsid w:val="00CA6B01"/>
    <w:rsid w:val="00CA6B6C"/>
    <w:rsid w:val="00CA7003"/>
    <w:rsid w:val="00CC090E"/>
    <w:rsid w:val="00CC0BD6"/>
    <w:rsid w:val="00CD33CA"/>
    <w:rsid w:val="00CD4C4A"/>
    <w:rsid w:val="00CE06E3"/>
    <w:rsid w:val="00CF7048"/>
    <w:rsid w:val="00D010D0"/>
    <w:rsid w:val="00D06C23"/>
    <w:rsid w:val="00D11E65"/>
    <w:rsid w:val="00D14E18"/>
    <w:rsid w:val="00D24B46"/>
    <w:rsid w:val="00D25373"/>
    <w:rsid w:val="00D3027C"/>
    <w:rsid w:val="00D30683"/>
    <w:rsid w:val="00D31171"/>
    <w:rsid w:val="00D422E5"/>
    <w:rsid w:val="00D433F7"/>
    <w:rsid w:val="00D471E5"/>
    <w:rsid w:val="00D520F3"/>
    <w:rsid w:val="00D533A1"/>
    <w:rsid w:val="00D53F69"/>
    <w:rsid w:val="00D56FB7"/>
    <w:rsid w:val="00D57796"/>
    <w:rsid w:val="00D70A58"/>
    <w:rsid w:val="00D70CFB"/>
    <w:rsid w:val="00D711E5"/>
    <w:rsid w:val="00D81B65"/>
    <w:rsid w:val="00D81E2D"/>
    <w:rsid w:val="00D83E6E"/>
    <w:rsid w:val="00D85005"/>
    <w:rsid w:val="00D85DE0"/>
    <w:rsid w:val="00D91031"/>
    <w:rsid w:val="00DA347F"/>
    <w:rsid w:val="00DB0E76"/>
    <w:rsid w:val="00DB483D"/>
    <w:rsid w:val="00DC4232"/>
    <w:rsid w:val="00DC5010"/>
    <w:rsid w:val="00DD1814"/>
    <w:rsid w:val="00DD1DBB"/>
    <w:rsid w:val="00DD25F9"/>
    <w:rsid w:val="00DE0B4B"/>
    <w:rsid w:val="00DE2DD9"/>
    <w:rsid w:val="00DF1885"/>
    <w:rsid w:val="00DF41E1"/>
    <w:rsid w:val="00DF521F"/>
    <w:rsid w:val="00DF7133"/>
    <w:rsid w:val="00E03233"/>
    <w:rsid w:val="00E03B9C"/>
    <w:rsid w:val="00E04465"/>
    <w:rsid w:val="00E0672B"/>
    <w:rsid w:val="00E07722"/>
    <w:rsid w:val="00E077D8"/>
    <w:rsid w:val="00E11738"/>
    <w:rsid w:val="00E15C26"/>
    <w:rsid w:val="00E21D7A"/>
    <w:rsid w:val="00E229A3"/>
    <w:rsid w:val="00E22ED4"/>
    <w:rsid w:val="00E25712"/>
    <w:rsid w:val="00E273BB"/>
    <w:rsid w:val="00E27431"/>
    <w:rsid w:val="00E33FE8"/>
    <w:rsid w:val="00E3406B"/>
    <w:rsid w:val="00E34676"/>
    <w:rsid w:val="00E34FFC"/>
    <w:rsid w:val="00E354AA"/>
    <w:rsid w:val="00E36246"/>
    <w:rsid w:val="00E37C53"/>
    <w:rsid w:val="00E46B86"/>
    <w:rsid w:val="00E46D67"/>
    <w:rsid w:val="00E4724F"/>
    <w:rsid w:val="00E52BF3"/>
    <w:rsid w:val="00E57EDC"/>
    <w:rsid w:val="00E60005"/>
    <w:rsid w:val="00E71A6B"/>
    <w:rsid w:val="00E729EE"/>
    <w:rsid w:val="00E74E71"/>
    <w:rsid w:val="00E756C2"/>
    <w:rsid w:val="00E75E2C"/>
    <w:rsid w:val="00E75E8D"/>
    <w:rsid w:val="00E810DC"/>
    <w:rsid w:val="00E86610"/>
    <w:rsid w:val="00EB7287"/>
    <w:rsid w:val="00ED0CC0"/>
    <w:rsid w:val="00EE40AD"/>
    <w:rsid w:val="00EE4DBD"/>
    <w:rsid w:val="00EE69D2"/>
    <w:rsid w:val="00EF08D4"/>
    <w:rsid w:val="00EF0CB1"/>
    <w:rsid w:val="00F01A13"/>
    <w:rsid w:val="00F0206C"/>
    <w:rsid w:val="00F12E6F"/>
    <w:rsid w:val="00F1412C"/>
    <w:rsid w:val="00F16322"/>
    <w:rsid w:val="00F23EBB"/>
    <w:rsid w:val="00F24181"/>
    <w:rsid w:val="00F26AC6"/>
    <w:rsid w:val="00F27390"/>
    <w:rsid w:val="00F3206A"/>
    <w:rsid w:val="00F464EC"/>
    <w:rsid w:val="00F51352"/>
    <w:rsid w:val="00F52493"/>
    <w:rsid w:val="00F565D3"/>
    <w:rsid w:val="00F61639"/>
    <w:rsid w:val="00F63E2B"/>
    <w:rsid w:val="00F72217"/>
    <w:rsid w:val="00F74367"/>
    <w:rsid w:val="00F75B0C"/>
    <w:rsid w:val="00F83D8E"/>
    <w:rsid w:val="00F90723"/>
    <w:rsid w:val="00F96194"/>
    <w:rsid w:val="00FA16C8"/>
    <w:rsid w:val="00FA343C"/>
    <w:rsid w:val="00FA5273"/>
    <w:rsid w:val="00FB3A64"/>
    <w:rsid w:val="00FB3D06"/>
    <w:rsid w:val="00FB59D3"/>
    <w:rsid w:val="00FC39F2"/>
    <w:rsid w:val="00FC4E4F"/>
    <w:rsid w:val="00FD3AB8"/>
    <w:rsid w:val="00FD5FE9"/>
    <w:rsid w:val="00FD7DE4"/>
    <w:rsid w:val="00FE2D18"/>
    <w:rsid w:val="00FE3972"/>
    <w:rsid w:val="00FE7EC4"/>
    <w:rsid w:val="00FF45FC"/>
    <w:rsid w:val="00FF5073"/>
    <w:rsid w:val="00FF5151"/>
    <w:rsid w:val="00FF61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0D26D6"/>
  <w14:defaultImageDpi w14:val="300"/>
  <w15:docId w15:val="{E7138D2D-F050-4C2B-BB97-6D5EA1C4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3D0"/>
    <w:rPr>
      <w:rFonts w:ascii="Times New Roman" w:eastAsia="Times New Roman" w:hAnsi="Times New Roman" w:cs="Times New Roman"/>
    </w:rPr>
  </w:style>
  <w:style w:type="paragraph" w:styleId="Heading2">
    <w:name w:val="heading 2"/>
    <w:basedOn w:val="Normal"/>
    <w:next w:val="Normal"/>
    <w:link w:val="Heading2Char"/>
    <w:qFormat/>
    <w:rsid w:val="00E52BF3"/>
    <w:pPr>
      <w:keepNext/>
      <w:outlineLvl w:val="1"/>
    </w:pPr>
    <w:rPr>
      <w:b/>
      <w:bCs/>
    </w:rPr>
  </w:style>
  <w:style w:type="paragraph" w:styleId="Heading3">
    <w:name w:val="heading 3"/>
    <w:basedOn w:val="Normal"/>
    <w:next w:val="Normal"/>
    <w:link w:val="Heading3Char"/>
    <w:qFormat/>
    <w:rsid w:val="00E52BF3"/>
    <w:pPr>
      <w:keepNext/>
      <w:outlineLvl w:val="2"/>
    </w:pPr>
    <w:rPr>
      <w:i/>
      <w:iCs/>
    </w:rPr>
  </w:style>
  <w:style w:type="paragraph" w:styleId="Heading4">
    <w:name w:val="heading 4"/>
    <w:basedOn w:val="Normal"/>
    <w:next w:val="Normal"/>
    <w:link w:val="Heading4Char"/>
    <w:uiPriority w:val="9"/>
    <w:semiHidden/>
    <w:unhideWhenUsed/>
    <w:qFormat/>
    <w:rsid w:val="0052395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73D0"/>
    <w:rPr>
      <w:color w:val="0000FF"/>
      <w:u w:val="single"/>
    </w:rPr>
  </w:style>
  <w:style w:type="paragraph" w:customStyle="1" w:styleId="xmsonormal">
    <w:name w:val="x_msonormal"/>
    <w:basedOn w:val="Normal"/>
    <w:rsid w:val="000573D0"/>
    <w:pPr>
      <w:spacing w:before="100" w:beforeAutospacing="1" w:after="100" w:afterAutospacing="1"/>
    </w:pPr>
    <w:rPr>
      <w:lang w:eastAsia="zh-CN"/>
    </w:rPr>
  </w:style>
  <w:style w:type="paragraph" w:styleId="ListParagraph">
    <w:name w:val="List Paragraph"/>
    <w:basedOn w:val="Normal"/>
    <w:uiPriority w:val="34"/>
    <w:qFormat/>
    <w:rsid w:val="000573D0"/>
    <w:pPr>
      <w:ind w:left="720"/>
      <w:contextualSpacing/>
    </w:pPr>
    <w:rPr>
      <w:lang w:val="en-CA"/>
    </w:rPr>
  </w:style>
  <w:style w:type="character" w:styleId="CommentReference">
    <w:name w:val="annotation reference"/>
    <w:basedOn w:val="DefaultParagraphFont"/>
    <w:unhideWhenUsed/>
    <w:rsid w:val="000573D0"/>
    <w:rPr>
      <w:sz w:val="16"/>
      <w:szCs w:val="16"/>
    </w:rPr>
  </w:style>
  <w:style w:type="paragraph" w:styleId="CommentText">
    <w:name w:val="annotation text"/>
    <w:basedOn w:val="Normal"/>
    <w:link w:val="CommentTextChar"/>
    <w:unhideWhenUsed/>
    <w:rsid w:val="000573D0"/>
    <w:rPr>
      <w:sz w:val="20"/>
      <w:szCs w:val="20"/>
      <w:lang w:val="en-CA"/>
    </w:rPr>
  </w:style>
  <w:style w:type="character" w:customStyle="1" w:styleId="CommentTextChar">
    <w:name w:val="Comment Text Char"/>
    <w:basedOn w:val="DefaultParagraphFont"/>
    <w:link w:val="CommentText"/>
    <w:rsid w:val="000573D0"/>
    <w:rPr>
      <w:rFonts w:ascii="Times New Roman" w:eastAsia="Times New Roman" w:hAnsi="Times New Roman" w:cs="Times New Roman"/>
      <w:sz w:val="20"/>
      <w:szCs w:val="20"/>
      <w:lang w:val="en-CA"/>
    </w:rPr>
  </w:style>
  <w:style w:type="paragraph" w:styleId="BalloonText">
    <w:name w:val="Balloon Text"/>
    <w:basedOn w:val="Normal"/>
    <w:link w:val="BalloonTextChar"/>
    <w:uiPriority w:val="99"/>
    <w:semiHidden/>
    <w:unhideWhenUsed/>
    <w:rsid w:val="000573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73D0"/>
    <w:rPr>
      <w:rFonts w:ascii="Lucida Grande" w:eastAsia="Times New Roman" w:hAnsi="Lucida Grande" w:cs="Lucida Grande"/>
      <w:sz w:val="18"/>
      <w:szCs w:val="18"/>
    </w:rPr>
  </w:style>
  <w:style w:type="table" w:styleId="TableGrid">
    <w:name w:val="Table Grid"/>
    <w:basedOn w:val="TableNormal"/>
    <w:uiPriority w:val="59"/>
    <w:rsid w:val="000573D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A0008"/>
    <w:rPr>
      <w:color w:val="800080" w:themeColor="followedHyperlink"/>
      <w:u w:val="single"/>
    </w:rPr>
  </w:style>
  <w:style w:type="character" w:customStyle="1" w:styleId="Heading2Char">
    <w:name w:val="Heading 2 Char"/>
    <w:basedOn w:val="DefaultParagraphFont"/>
    <w:link w:val="Heading2"/>
    <w:rsid w:val="00E52BF3"/>
    <w:rPr>
      <w:rFonts w:ascii="Times New Roman" w:eastAsia="Times New Roman" w:hAnsi="Times New Roman" w:cs="Times New Roman"/>
      <w:b/>
      <w:bCs/>
    </w:rPr>
  </w:style>
  <w:style w:type="character" w:customStyle="1" w:styleId="Heading3Char">
    <w:name w:val="Heading 3 Char"/>
    <w:basedOn w:val="DefaultParagraphFont"/>
    <w:link w:val="Heading3"/>
    <w:rsid w:val="00E52BF3"/>
    <w:rPr>
      <w:rFonts w:ascii="Times New Roman" w:eastAsia="Times New Roman" w:hAnsi="Times New Roman" w:cs="Times New Roman"/>
      <w:i/>
      <w:iCs/>
    </w:rPr>
  </w:style>
  <w:style w:type="paragraph" w:styleId="CommentSubject">
    <w:name w:val="annotation subject"/>
    <w:basedOn w:val="CommentText"/>
    <w:next w:val="CommentText"/>
    <w:link w:val="CommentSubjectChar"/>
    <w:uiPriority w:val="99"/>
    <w:semiHidden/>
    <w:unhideWhenUsed/>
    <w:rsid w:val="00AA5811"/>
    <w:rPr>
      <w:b/>
      <w:bCs/>
      <w:lang w:val="en-US"/>
    </w:rPr>
  </w:style>
  <w:style w:type="character" w:customStyle="1" w:styleId="CommentSubjectChar">
    <w:name w:val="Comment Subject Char"/>
    <w:basedOn w:val="CommentTextChar"/>
    <w:link w:val="CommentSubject"/>
    <w:uiPriority w:val="99"/>
    <w:semiHidden/>
    <w:rsid w:val="00AA5811"/>
    <w:rPr>
      <w:rFonts w:ascii="Times New Roman" w:eastAsia="Times New Roman" w:hAnsi="Times New Roman" w:cs="Times New Roman"/>
      <w:b/>
      <w:bCs/>
      <w:sz w:val="20"/>
      <w:szCs w:val="20"/>
      <w:lang w:val="en-CA"/>
    </w:rPr>
  </w:style>
  <w:style w:type="paragraph" w:styleId="Header">
    <w:name w:val="header"/>
    <w:basedOn w:val="Normal"/>
    <w:link w:val="HeaderChar"/>
    <w:uiPriority w:val="99"/>
    <w:unhideWhenUsed/>
    <w:rsid w:val="00C007E0"/>
    <w:pPr>
      <w:tabs>
        <w:tab w:val="center" w:pos="4513"/>
        <w:tab w:val="right" w:pos="9026"/>
      </w:tabs>
    </w:pPr>
  </w:style>
  <w:style w:type="character" w:customStyle="1" w:styleId="HeaderChar">
    <w:name w:val="Header Char"/>
    <w:basedOn w:val="DefaultParagraphFont"/>
    <w:link w:val="Header"/>
    <w:uiPriority w:val="99"/>
    <w:rsid w:val="00C007E0"/>
    <w:rPr>
      <w:rFonts w:ascii="Times New Roman" w:eastAsia="Times New Roman" w:hAnsi="Times New Roman" w:cs="Times New Roman"/>
    </w:rPr>
  </w:style>
  <w:style w:type="paragraph" w:styleId="Footer">
    <w:name w:val="footer"/>
    <w:basedOn w:val="Normal"/>
    <w:link w:val="FooterChar"/>
    <w:uiPriority w:val="99"/>
    <w:unhideWhenUsed/>
    <w:rsid w:val="00C007E0"/>
    <w:pPr>
      <w:tabs>
        <w:tab w:val="center" w:pos="4513"/>
        <w:tab w:val="right" w:pos="9026"/>
      </w:tabs>
    </w:pPr>
  </w:style>
  <w:style w:type="character" w:customStyle="1" w:styleId="FooterChar">
    <w:name w:val="Footer Char"/>
    <w:basedOn w:val="DefaultParagraphFont"/>
    <w:link w:val="Footer"/>
    <w:uiPriority w:val="99"/>
    <w:rsid w:val="00C007E0"/>
    <w:rPr>
      <w:rFonts w:ascii="Times New Roman" w:eastAsia="Times New Roman" w:hAnsi="Times New Roman" w:cs="Times New Roman"/>
    </w:rPr>
  </w:style>
  <w:style w:type="paragraph" w:customStyle="1" w:styleId="BodyText1">
    <w:name w:val="Body Text1"/>
    <w:basedOn w:val="Normal"/>
    <w:rsid w:val="00AA5AA9"/>
    <w:pPr>
      <w:widowControl w:val="0"/>
      <w:tabs>
        <w:tab w:val="left" w:pos="850"/>
        <w:tab w:val="left" w:pos="1417"/>
        <w:tab w:val="right" w:pos="7020"/>
      </w:tabs>
      <w:autoSpaceDE w:val="0"/>
      <w:autoSpaceDN w:val="0"/>
      <w:adjustRightInd w:val="0"/>
      <w:spacing w:after="170" w:line="288" w:lineRule="auto"/>
      <w:jc w:val="both"/>
      <w:textAlignment w:val="center"/>
    </w:pPr>
    <w:rPr>
      <w:rFonts w:ascii="ITC Officina Sans" w:hAnsi="ITC Officina Sans" w:cs="ITC Officina Sans"/>
      <w:color w:val="000000"/>
      <w:sz w:val="17"/>
      <w:szCs w:val="17"/>
    </w:rPr>
  </w:style>
  <w:style w:type="paragraph" w:styleId="NoSpacing">
    <w:name w:val="No Spacing"/>
    <w:uiPriority w:val="1"/>
    <w:qFormat/>
    <w:rsid w:val="00AF51C3"/>
    <w:rPr>
      <w:rFonts w:ascii="Times New Roman" w:eastAsia="Times New Roman" w:hAnsi="Times New Roman" w:cs="Times New Roman"/>
    </w:rPr>
  </w:style>
  <w:style w:type="paragraph" w:styleId="BodyText">
    <w:name w:val="Body Text"/>
    <w:basedOn w:val="Normal"/>
    <w:link w:val="BodyTextChar"/>
    <w:rsid w:val="002A1CC9"/>
    <w:pPr>
      <w:jc w:val="lowKashida"/>
    </w:pPr>
    <w:rPr>
      <w:sz w:val="20"/>
      <w:szCs w:val="20"/>
      <w:lang w:val="x-none" w:eastAsia="x-none"/>
    </w:rPr>
  </w:style>
  <w:style w:type="character" w:customStyle="1" w:styleId="BodyTextChar">
    <w:name w:val="Body Text Char"/>
    <w:basedOn w:val="DefaultParagraphFont"/>
    <w:link w:val="BodyText"/>
    <w:rsid w:val="002A1CC9"/>
    <w:rPr>
      <w:rFonts w:ascii="Times New Roman" w:eastAsia="Times New Roman" w:hAnsi="Times New Roman" w:cs="Times New Roman"/>
      <w:sz w:val="20"/>
      <w:szCs w:val="20"/>
      <w:lang w:val="x-none" w:eastAsia="x-none"/>
    </w:rPr>
  </w:style>
  <w:style w:type="character" w:customStyle="1" w:styleId="Heading4Char">
    <w:name w:val="Heading 4 Char"/>
    <w:basedOn w:val="DefaultParagraphFont"/>
    <w:link w:val="Heading4"/>
    <w:uiPriority w:val="9"/>
    <w:semiHidden/>
    <w:rsid w:val="00523958"/>
    <w:rPr>
      <w:rFonts w:asciiTheme="majorHAnsi" w:eastAsiaTheme="majorEastAsia" w:hAnsiTheme="majorHAnsi" w:cstheme="majorBidi"/>
      <w:i/>
      <w:iCs/>
      <w:color w:val="365F91" w:themeColor="accent1" w:themeShade="BF"/>
    </w:rPr>
  </w:style>
  <w:style w:type="paragraph" w:customStyle="1" w:styleId="Default">
    <w:name w:val="Default"/>
    <w:rsid w:val="006C0674"/>
    <w:pPr>
      <w:autoSpaceDE w:val="0"/>
      <w:autoSpaceDN w:val="0"/>
      <w:adjustRightInd w:val="0"/>
    </w:pPr>
    <w:rPr>
      <w:rFonts w:ascii="Arial" w:hAnsi="Arial" w:cs="Arial"/>
      <w:color w:val="000000"/>
    </w:rPr>
  </w:style>
  <w:style w:type="character" w:customStyle="1" w:styleId="UnresolvedMention1">
    <w:name w:val="Unresolved Mention1"/>
    <w:basedOn w:val="DefaultParagraphFont"/>
    <w:uiPriority w:val="99"/>
    <w:semiHidden/>
    <w:unhideWhenUsed/>
    <w:rsid w:val="00426E40"/>
    <w:rPr>
      <w:color w:val="605E5C"/>
      <w:shd w:val="clear" w:color="auto" w:fill="E1DFDD"/>
    </w:rPr>
  </w:style>
  <w:style w:type="character" w:customStyle="1" w:styleId="UnresolvedMention2">
    <w:name w:val="Unresolved Mention2"/>
    <w:basedOn w:val="DefaultParagraphFont"/>
    <w:uiPriority w:val="99"/>
    <w:semiHidden/>
    <w:unhideWhenUsed/>
    <w:rsid w:val="004F69BE"/>
    <w:rPr>
      <w:color w:val="605E5C"/>
      <w:shd w:val="clear" w:color="auto" w:fill="E1DFDD"/>
    </w:rPr>
  </w:style>
  <w:style w:type="paragraph" w:styleId="Revision">
    <w:name w:val="Revision"/>
    <w:hidden/>
    <w:uiPriority w:val="99"/>
    <w:semiHidden/>
    <w:rsid w:val="007E0C96"/>
    <w:rPr>
      <w:rFonts w:ascii="Times New Roman" w:eastAsia="Times New Roman" w:hAnsi="Times New Roman" w:cs="Times New Roman"/>
    </w:rPr>
  </w:style>
  <w:style w:type="character" w:customStyle="1" w:styleId="UnresolvedMention3">
    <w:name w:val="Unresolved Mention3"/>
    <w:basedOn w:val="DefaultParagraphFont"/>
    <w:uiPriority w:val="99"/>
    <w:semiHidden/>
    <w:unhideWhenUsed/>
    <w:rsid w:val="00285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18335">
      <w:bodyDiv w:val="1"/>
      <w:marLeft w:val="0"/>
      <w:marRight w:val="0"/>
      <w:marTop w:val="0"/>
      <w:marBottom w:val="0"/>
      <w:divBdr>
        <w:top w:val="none" w:sz="0" w:space="0" w:color="auto"/>
        <w:left w:val="none" w:sz="0" w:space="0" w:color="auto"/>
        <w:bottom w:val="none" w:sz="0" w:space="0" w:color="auto"/>
        <w:right w:val="none" w:sz="0" w:space="0" w:color="auto"/>
      </w:divBdr>
    </w:div>
    <w:div w:id="647632554">
      <w:bodyDiv w:val="1"/>
      <w:marLeft w:val="0"/>
      <w:marRight w:val="0"/>
      <w:marTop w:val="0"/>
      <w:marBottom w:val="0"/>
      <w:divBdr>
        <w:top w:val="none" w:sz="0" w:space="0" w:color="auto"/>
        <w:left w:val="none" w:sz="0" w:space="0" w:color="auto"/>
        <w:bottom w:val="none" w:sz="0" w:space="0" w:color="auto"/>
        <w:right w:val="none" w:sz="0" w:space="0" w:color="auto"/>
      </w:divBdr>
    </w:div>
    <w:div w:id="829062091">
      <w:bodyDiv w:val="1"/>
      <w:marLeft w:val="0"/>
      <w:marRight w:val="0"/>
      <w:marTop w:val="0"/>
      <w:marBottom w:val="0"/>
      <w:divBdr>
        <w:top w:val="none" w:sz="0" w:space="0" w:color="auto"/>
        <w:left w:val="none" w:sz="0" w:space="0" w:color="auto"/>
        <w:bottom w:val="none" w:sz="0" w:space="0" w:color="auto"/>
        <w:right w:val="none" w:sz="0" w:space="0" w:color="auto"/>
      </w:divBdr>
    </w:div>
    <w:div w:id="1038970351">
      <w:bodyDiv w:val="1"/>
      <w:marLeft w:val="0"/>
      <w:marRight w:val="0"/>
      <w:marTop w:val="0"/>
      <w:marBottom w:val="0"/>
      <w:divBdr>
        <w:top w:val="none" w:sz="0" w:space="0" w:color="auto"/>
        <w:left w:val="none" w:sz="0" w:space="0" w:color="auto"/>
        <w:bottom w:val="none" w:sz="0" w:space="0" w:color="auto"/>
        <w:right w:val="none" w:sz="0" w:space="0" w:color="auto"/>
      </w:divBdr>
    </w:div>
    <w:div w:id="1357119721">
      <w:bodyDiv w:val="1"/>
      <w:marLeft w:val="0"/>
      <w:marRight w:val="0"/>
      <w:marTop w:val="0"/>
      <w:marBottom w:val="0"/>
      <w:divBdr>
        <w:top w:val="none" w:sz="0" w:space="0" w:color="auto"/>
        <w:left w:val="none" w:sz="0" w:space="0" w:color="auto"/>
        <w:bottom w:val="none" w:sz="0" w:space="0" w:color="auto"/>
        <w:right w:val="none" w:sz="0" w:space="0" w:color="auto"/>
      </w:divBdr>
    </w:div>
    <w:div w:id="1442605564">
      <w:bodyDiv w:val="1"/>
      <w:marLeft w:val="0"/>
      <w:marRight w:val="0"/>
      <w:marTop w:val="0"/>
      <w:marBottom w:val="0"/>
      <w:divBdr>
        <w:top w:val="none" w:sz="0" w:space="0" w:color="auto"/>
        <w:left w:val="none" w:sz="0" w:space="0" w:color="auto"/>
        <w:bottom w:val="none" w:sz="0" w:space="0" w:color="auto"/>
        <w:right w:val="none" w:sz="0" w:space="0" w:color="auto"/>
      </w:divBdr>
    </w:div>
    <w:div w:id="1712418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itt.edu/~super1/" TargetMode="External"/><Relationship Id="rId18" Type="http://schemas.openxmlformats.org/officeDocument/2006/relationships/hyperlink" Target="https://www.ox.ac.uk/students/academic/guidance/skills/plagiarism" TargetMode="External"/><Relationship Id="rId26" Type="http://schemas.openxmlformats.org/officeDocument/2006/relationships/hyperlink" Target="https://www.aub.edu.lb/Registrar/Documents/calendar2022-23-scheme.pdf" TargetMode="External"/><Relationship Id="rId3" Type="http://schemas.openxmlformats.org/officeDocument/2006/relationships/customXml" Target="../customXml/item3.xml"/><Relationship Id="rId21" Type="http://schemas.openxmlformats.org/officeDocument/2006/relationships/hyperlink" Target="mailto:titleix@aub.edu.lb" TargetMode="External"/><Relationship Id="rId7" Type="http://schemas.openxmlformats.org/officeDocument/2006/relationships/webSettings" Target="webSettings.xml"/><Relationship Id="rId12" Type="http://schemas.openxmlformats.org/officeDocument/2006/relationships/hyperlink" Target="https://www.clinicalkey.com/" TargetMode="External"/><Relationship Id="rId17" Type="http://schemas.openxmlformats.org/officeDocument/2006/relationships/hyperlink" Target="https://www.cdc.gov/epiinfo/index.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openepi.com/Menu/OE_Menu.htm" TargetMode="External"/><Relationship Id="rId20" Type="http://schemas.openxmlformats.org/officeDocument/2006/relationships/hyperlink" Target="https://www.aub.edu.lb/SAO/Pages/Accessible-Education.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ites.aub.edu.lb/fhspheo/coursedevelop/"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coursera.org/jhu" TargetMode="Externa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hyperlink" Target="mailto:lg01@aub.edu.lb" TargetMode="External"/><Relationship Id="rId19" Type="http://schemas.openxmlformats.org/officeDocument/2006/relationships/hyperlink" Target="https://integrity.mit.edu/handbook/academic-writing/incorporating-words-and-ideas-oth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pidemiolog.net/" TargetMode="External"/><Relationship Id="rId22" Type="http://schemas.openxmlformats.org/officeDocument/2006/relationships/hyperlink" Target="https://www.aub.edu.lb/SAO/Pages/Accessible-Education.asp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C77165FFED814188D5D5DE83818BE7" ma:contentTypeVersion="13" ma:contentTypeDescription="Create a new document." ma:contentTypeScope="" ma:versionID="d3fdb22a4126225bc40220b031e5527f">
  <xsd:schema xmlns:xsd="http://www.w3.org/2001/XMLSchema" xmlns:xs="http://www.w3.org/2001/XMLSchema" xmlns:p="http://schemas.microsoft.com/office/2006/metadata/properties" xmlns:ns3="29aa738c-8d5a-4cf3-9b67-3653ffa7d219" xmlns:ns4="d2cb2c47-83fb-499c-8831-b65c0a411728" targetNamespace="http://schemas.microsoft.com/office/2006/metadata/properties" ma:root="true" ma:fieldsID="0054f57d807abd986a942869dcd466f8" ns3:_="" ns4:_="">
    <xsd:import namespace="29aa738c-8d5a-4cf3-9b67-3653ffa7d219"/>
    <xsd:import namespace="d2cb2c47-83fb-499c-8831-b65c0a4117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a738c-8d5a-4cf3-9b67-3653ffa7d2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cb2c47-83fb-499c-8831-b65c0a41172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D05889-5117-4C17-A4E1-F2B62B71560F}">
  <ds:schemaRefs>
    <ds:schemaRef ds:uri="http://schemas.microsoft.com/sharepoint/v3/contenttype/forms"/>
  </ds:schemaRefs>
</ds:datastoreItem>
</file>

<file path=customXml/itemProps2.xml><?xml version="1.0" encoding="utf-8"?>
<ds:datastoreItem xmlns:ds="http://schemas.openxmlformats.org/officeDocument/2006/customXml" ds:itemID="{F6FA45BB-9DA3-42EB-BAB4-3E95327B17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96315F-7787-45BF-8CF4-FA3EC79A3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a738c-8d5a-4cf3-9b67-3653ffa7d219"/>
    <ds:schemaRef ds:uri="d2cb2c47-83fb-499c-8831-b65c0a411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2982</Words>
  <Characters>17003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Reem</dc:creator>
  <cp:lastModifiedBy>Diala Badreddine</cp:lastModifiedBy>
  <cp:revision>7</cp:revision>
  <cp:lastPrinted>2023-09-04T10:33:00Z</cp:lastPrinted>
  <dcterms:created xsi:type="dcterms:W3CDTF">2023-09-04T09:26:00Z</dcterms:created>
  <dcterms:modified xsi:type="dcterms:W3CDTF">2023-09-18T08:08:00Z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0x010100FEC77165FFED814188D5D5DE83818BE7</vt:lpwstr>
  </property>
</Properties>
</file>