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ACED" w14:textId="77777777" w:rsidR="00F34441" w:rsidRPr="0075729B" w:rsidRDefault="00F34441" w:rsidP="00F34441">
      <w:pPr>
        <w:pStyle w:val="Heading3"/>
        <w:spacing w:before="0" w:after="0"/>
        <w:jc w:val="center"/>
        <w:rPr>
          <w:rFonts w:asciiTheme="minorBidi" w:hAnsiTheme="minorBidi" w:cstheme="minorBidi"/>
          <w:sz w:val="22"/>
          <w:szCs w:val="22"/>
        </w:rPr>
      </w:pPr>
      <w:r w:rsidRPr="0075729B">
        <w:rPr>
          <w:rFonts w:asciiTheme="minorBidi" w:hAnsiTheme="minorBidi" w:cstheme="minorBidi"/>
          <w:sz w:val="22"/>
          <w:szCs w:val="22"/>
        </w:rPr>
        <w:t>Dept. Epidemiology and Population Health</w:t>
      </w:r>
    </w:p>
    <w:p w14:paraId="4382E567" w14:textId="77777777" w:rsidR="00F34441" w:rsidRPr="0075729B" w:rsidRDefault="00F34441" w:rsidP="00F34441">
      <w:pPr>
        <w:jc w:val="center"/>
        <w:rPr>
          <w:rFonts w:asciiTheme="minorBidi" w:hAnsiTheme="minorBidi" w:cstheme="minorBidi"/>
          <w:b/>
          <w:bCs/>
          <w:sz w:val="22"/>
          <w:szCs w:val="22"/>
        </w:rPr>
      </w:pPr>
      <w:r w:rsidRPr="0075729B">
        <w:rPr>
          <w:rFonts w:asciiTheme="minorBidi" w:hAnsiTheme="minorBidi" w:cstheme="minorBidi"/>
          <w:b/>
          <w:bCs/>
          <w:sz w:val="22"/>
          <w:szCs w:val="22"/>
        </w:rPr>
        <w:t>Faculty of Health Sciences</w:t>
      </w:r>
    </w:p>
    <w:p w14:paraId="0FA76A13" w14:textId="77777777" w:rsidR="00F34441" w:rsidRPr="0075729B" w:rsidRDefault="00F34441" w:rsidP="00F34441">
      <w:pPr>
        <w:jc w:val="center"/>
        <w:rPr>
          <w:rFonts w:asciiTheme="minorBidi" w:hAnsiTheme="minorBidi" w:cstheme="minorBidi"/>
          <w:sz w:val="22"/>
          <w:szCs w:val="22"/>
        </w:rPr>
      </w:pPr>
    </w:p>
    <w:p w14:paraId="249D2396" w14:textId="77777777" w:rsidR="00514A52" w:rsidRPr="0075729B" w:rsidRDefault="00514A52" w:rsidP="00F34441">
      <w:pPr>
        <w:jc w:val="center"/>
        <w:rPr>
          <w:rFonts w:asciiTheme="minorBidi" w:hAnsiTheme="minorBidi" w:cstheme="minorBidi"/>
          <w:b/>
          <w:bCs/>
          <w:sz w:val="22"/>
          <w:szCs w:val="22"/>
        </w:rPr>
      </w:pPr>
      <w:r w:rsidRPr="0075729B">
        <w:rPr>
          <w:rFonts w:asciiTheme="minorBidi" w:hAnsiTheme="minorBidi" w:cstheme="minorBidi"/>
          <w:b/>
          <w:bCs/>
          <w:sz w:val="22"/>
          <w:szCs w:val="22"/>
        </w:rPr>
        <w:t>Epidemiology &amp; Biostatistics</w:t>
      </w:r>
    </w:p>
    <w:p w14:paraId="3B6AEC50" w14:textId="77777777" w:rsidR="00F34441" w:rsidRPr="0075729B" w:rsidRDefault="00F34441" w:rsidP="00514A52">
      <w:pPr>
        <w:jc w:val="center"/>
        <w:rPr>
          <w:rFonts w:asciiTheme="minorBidi" w:hAnsiTheme="minorBidi" w:cstheme="minorBidi"/>
          <w:b/>
          <w:bCs/>
          <w:sz w:val="22"/>
          <w:szCs w:val="22"/>
        </w:rPr>
      </w:pPr>
      <w:r w:rsidRPr="0075729B">
        <w:rPr>
          <w:rFonts w:asciiTheme="minorBidi" w:hAnsiTheme="minorBidi" w:cstheme="minorBidi"/>
          <w:b/>
          <w:bCs/>
          <w:sz w:val="22"/>
          <w:szCs w:val="22"/>
        </w:rPr>
        <w:t xml:space="preserve">EPHD </w:t>
      </w:r>
      <w:r w:rsidR="00514A52" w:rsidRPr="0075729B">
        <w:rPr>
          <w:rFonts w:asciiTheme="minorBidi" w:hAnsiTheme="minorBidi" w:cstheme="minorBidi"/>
          <w:b/>
          <w:bCs/>
          <w:sz w:val="22"/>
          <w:szCs w:val="22"/>
        </w:rPr>
        <w:t>203</w:t>
      </w:r>
      <w:r w:rsidRPr="0075729B">
        <w:rPr>
          <w:rFonts w:asciiTheme="minorBidi" w:hAnsiTheme="minorBidi" w:cstheme="minorBidi"/>
          <w:b/>
          <w:bCs/>
          <w:sz w:val="22"/>
          <w:szCs w:val="22"/>
        </w:rPr>
        <w:t xml:space="preserve"> (3 credits)</w:t>
      </w:r>
    </w:p>
    <w:p w14:paraId="0FF88318" w14:textId="2422F442" w:rsidR="00F34441" w:rsidRPr="0075729B" w:rsidRDefault="00F34441" w:rsidP="08830602">
      <w:pPr>
        <w:jc w:val="center"/>
        <w:rPr>
          <w:rFonts w:asciiTheme="minorBidi" w:hAnsiTheme="minorBidi" w:cstheme="minorBidi"/>
          <w:b/>
          <w:bCs/>
          <w:sz w:val="22"/>
          <w:szCs w:val="22"/>
        </w:rPr>
      </w:pPr>
      <w:r w:rsidRPr="08830602">
        <w:rPr>
          <w:rFonts w:asciiTheme="minorBidi" w:hAnsiTheme="minorBidi" w:cstheme="minorBidi"/>
          <w:b/>
          <w:bCs/>
          <w:sz w:val="22"/>
          <w:szCs w:val="22"/>
        </w:rPr>
        <w:t xml:space="preserve">Fall </w:t>
      </w:r>
      <w:r w:rsidR="000A4AD8" w:rsidRPr="08830602">
        <w:rPr>
          <w:rFonts w:asciiTheme="minorBidi" w:hAnsiTheme="minorBidi" w:cstheme="minorBidi"/>
          <w:b/>
          <w:bCs/>
          <w:sz w:val="22"/>
          <w:szCs w:val="22"/>
        </w:rPr>
        <w:t>20</w:t>
      </w:r>
      <w:r w:rsidR="003D4E62" w:rsidRPr="08830602">
        <w:rPr>
          <w:rFonts w:asciiTheme="minorBidi" w:hAnsiTheme="minorBidi" w:cstheme="minorBidi"/>
          <w:b/>
          <w:bCs/>
          <w:sz w:val="22"/>
          <w:szCs w:val="22"/>
        </w:rPr>
        <w:t>2</w:t>
      </w:r>
      <w:r w:rsidR="00F978C0">
        <w:rPr>
          <w:rFonts w:asciiTheme="minorBidi" w:hAnsiTheme="minorBidi" w:cstheme="minorBidi"/>
          <w:b/>
          <w:bCs/>
          <w:sz w:val="22"/>
          <w:szCs w:val="22"/>
        </w:rPr>
        <w:t>3</w:t>
      </w:r>
      <w:r w:rsidR="000A4AD8" w:rsidRPr="08830602">
        <w:rPr>
          <w:rFonts w:asciiTheme="minorBidi" w:hAnsiTheme="minorBidi" w:cstheme="minorBidi"/>
          <w:b/>
          <w:bCs/>
          <w:sz w:val="22"/>
          <w:szCs w:val="22"/>
        </w:rPr>
        <w:t>/202</w:t>
      </w:r>
      <w:r w:rsidR="00F978C0">
        <w:rPr>
          <w:rFonts w:asciiTheme="minorBidi" w:hAnsiTheme="minorBidi" w:cstheme="minorBidi"/>
          <w:b/>
          <w:bCs/>
          <w:sz w:val="22"/>
          <w:szCs w:val="22"/>
        </w:rPr>
        <w:t>4</w:t>
      </w:r>
    </w:p>
    <w:p w14:paraId="4BC9F4E1" w14:textId="77777777" w:rsidR="00727CC8" w:rsidRPr="0075729B" w:rsidRDefault="00727CC8" w:rsidP="009C147A">
      <w:pPr>
        <w:jc w:val="center"/>
        <w:rPr>
          <w:rFonts w:asciiTheme="minorBidi" w:hAnsiTheme="minorBidi" w:cstheme="minorBidi"/>
          <w:b/>
          <w:bCs/>
          <w:sz w:val="22"/>
          <w:szCs w:val="22"/>
        </w:rPr>
      </w:pPr>
    </w:p>
    <w:p w14:paraId="1DC42851" w14:textId="77777777" w:rsidR="00727CC8" w:rsidRPr="002C5A66" w:rsidRDefault="00727CC8" w:rsidP="00727CC8">
      <w:pPr>
        <w:jc w:val="center"/>
        <w:rPr>
          <w:rFonts w:asciiTheme="minorBidi" w:hAnsiTheme="minorBidi" w:cstheme="minorBidi"/>
          <w:b/>
          <w:bCs/>
          <w:sz w:val="22"/>
          <w:szCs w:val="22"/>
          <w:lang w:val="fr-FR"/>
        </w:rPr>
      </w:pPr>
      <w:r w:rsidRPr="002C5A66">
        <w:rPr>
          <w:rFonts w:asciiTheme="minorBidi" w:hAnsiTheme="minorBidi" w:cstheme="minorBidi"/>
          <w:b/>
          <w:bCs/>
          <w:sz w:val="22"/>
          <w:szCs w:val="22"/>
          <w:lang w:val="fr-FR"/>
        </w:rPr>
        <w:t xml:space="preserve">COURSE SYLLABUS </w:t>
      </w:r>
    </w:p>
    <w:p w14:paraId="094B7755" w14:textId="77777777" w:rsidR="00F34441" w:rsidRPr="002C5A66" w:rsidRDefault="00E437F5" w:rsidP="00F34441">
      <w:pPr>
        <w:rPr>
          <w:rFonts w:asciiTheme="minorBidi" w:hAnsiTheme="minorBidi" w:cstheme="minorBidi"/>
          <w:b/>
          <w:sz w:val="20"/>
          <w:szCs w:val="20"/>
          <w:u w:val="single"/>
          <w:lang w:val="fr-FR"/>
        </w:rPr>
      </w:pPr>
      <w:r w:rsidRPr="002C5A66">
        <w:rPr>
          <w:rFonts w:asciiTheme="minorBidi" w:hAnsiTheme="minorBidi" w:cstheme="minorBidi"/>
          <w:b/>
          <w:sz w:val="20"/>
          <w:szCs w:val="20"/>
          <w:u w:val="single"/>
          <w:lang w:val="fr-FR"/>
        </w:rPr>
        <w:t>Course Instructor</w:t>
      </w:r>
    </w:p>
    <w:p w14:paraId="2F2DAB6E" w14:textId="77777777" w:rsidR="00F34441" w:rsidRPr="002C5A66" w:rsidRDefault="00F34441" w:rsidP="00F34441">
      <w:pPr>
        <w:rPr>
          <w:rFonts w:asciiTheme="minorBidi" w:hAnsiTheme="minorBidi" w:cstheme="minorBidi"/>
          <w:bCs/>
          <w:sz w:val="20"/>
          <w:szCs w:val="20"/>
          <w:lang w:val="fr-FR"/>
        </w:rPr>
      </w:pPr>
    </w:p>
    <w:p w14:paraId="0616739B" w14:textId="720237DC" w:rsidR="00E437F5" w:rsidRPr="002C5A66" w:rsidRDefault="00F55CA2" w:rsidP="00E437F5">
      <w:pPr>
        <w:rPr>
          <w:rFonts w:asciiTheme="minorBidi" w:hAnsiTheme="minorBidi" w:cstheme="minorBidi"/>
          <w:bCs/>
          <w:sz w:val="20"/>
          <w:szCs w:val="20"/>
          <w:lang w:val="fr-FR"/>
        </w:rPr>
      </w:pPr>
      <w:r w:rsidRPr="002C5A66">
        <w:rPr>
          <w:rFonts w:asciiTheme="minorBidi" w:hAnsiTheme="minorBidi" w:cstheme="minorBidi"/>
          <w:bCs/>
          <w:sz w:val="20"/>
          <w:szCs w:val="20"/>
          <w:lang w:val="fr-FR"/>
        </w:rPr>
        <w:t>Khalil El Asmar</w:t>
      </w:r>
      <w:r w:rsidR="000A4AD8" w:rsidRPr="002C5A66">
        <w:rPr>
          <w:rFonts w:asciiTheme="minorBidi" w:hAnsiTheme="minorBidi" w:cstheme="minorBidi"/>
          <w:bCs/>
          <w:sz w:val="20"/>
          <w:szCs w:val="20"/>
          <w:lang w:val="fr-FR"/>
        </w:rPr>
        <w:t>, PhD</w:t>
      </w:r>
    </w:p>
    <w:p w14:paraId="265DB037" w14:textId="59A684C9" w:rsidR="00E437F5" w:rsidRPr="00AA63D5" w:rsidRDefault="000A4AD8" w:rsidP="00E437F5">
      <w:pPr>
        <w:rPr>
          <w:rFonts w:asciiTheme="minorBidi" w:hAnsiTheme="minorBidi" w:cstheme="minorBidi"/>
          <w:bCs/>
          <w:sz w:val="20"/>
          <w:szCs w:val="20"/>
        </w:rPr>
      </w:pPr>
      <w:r>
        <w:rPr>
          <w:rFonts w:asciiTheme="minorBidi" w:hAnsiTheme="minorBidi" w:cstheme="minorBidi"/>
          <w:bCs/>
          <w:sz w:val="20"/>
          <w:szCs w:val="20"/>
        </w:rPr>
        <w:t>Assistant Professor</w:t>
      </w:r>
    </w:p>
    <w:p w14:paraId="733DFC94" w14:textId="0EDBB93A" w:rsidR="00E437F5" w:rsidRPr="00AA63D5" w:rsidRDefault="00E437F5" w:rsidP="00E437F5">
      <w:pPr>
        <w:rPr>
          <w:rFonts w:asciiTheme="minorBidi" w:hAnsiTheme="minorBidi" w:cstheme="minorBidi"/>
          <w:bCs/>
          <w:sz w:val="20"/>
          <w:szCs w:val="20"/>
        </w:rPr>
      </w:pPr>
      <w:r w:rsidRPr="00AA63D5">
        <w:rPr>
          <w:rFonts w:asciiTheme="minorBidi" w:hAnsiTheme="minorBidi" w:cstheme="minorBidi"/>
          <w:bCs/>
          <w:sz w:val="20"/>
          <w:szCs w:val="20"/>
        </w:rPr>
        <w:t xml:space="preserve">Office        </w:t>
      </w:r>
      <w:r w:rsidR="00F55CA2">
        <w:rPr>
          <w:rFonts w:asciiTheme="minorBidi" w:hAnsiTheme="minorBidi" w:cstheme="minorBidi"/>
          <w:bCs/>
          <w:sz w:val="20"/>
          <w:szCs w:val="20"/>
        </w:rPr>
        <w:t xml:space="preserve">  </w:t>
      </w:r>
      <w:r w:rsidR="00F55CA2">
        <w:rPr>
          <w:rFonts w:asciiTheme="minorBidi" w:hAnsiTheme="minorBidi" w:cstheme="minorBidi"/>
          <w:bCs/>
          <w:sz w:val="20"/>
          <w:szCs w:val="20"/>
        </w:rPr>
        <w:tab/>
        <w:t xml:space="preserve">: Van Dyck Bldg. / room: </w:t>
      </w:r>
      <w:r w:rsidR="000A4AD8">
        <w:rPr>
          <w:rFonts w:asciiTheme="minorBidi" w:hAnsiTheme="minorBidi" w:cstheme="minorBidi"/>
          <w:bCs/>
          <w:sz w:val="20"/>
          <w:szCs w:val="20"/>
        </w:rPr>
        <w:t>215</w:t>
      </w:r>
    </w:p>
    <w:p w14:paraId="2C0FA85C" w14:textId="3B4ED20A" w:rsidR="00E437F5" w:rsidRPr="00AA63D5" w:rsidRDefault="00E437F5" w:rsidP="00AA63D5">
      <w:pPr>
        <w:rPr>
          <w:rFonts w:asciiTheme="minorBidi" w:hAnsiTheme="minorBidi" w:cstheme="minorBidi"/>
          <w:bCs/>
          <w:sz w:val="20"/>
          <w:szCs w:val="20"/>
        </w:rPr>
      </w:pPr>
      <w:r w:rsidRPr="00AA63D5">
        <w:rPr>
          <w:rFonts w:asciiTheme="minorBidi" w:hAnsiTheme="minorBidi" w:cstheme="minorBidi"/>
          <w:bCs/>
          <w:sz w:val="20"/>
          <w:szCs w:val="20"/>
        </w:rPr>
        <w:t>Office hours</w:t>
      </w:r>
      <w:r w:rsidRPr="00AA63D5">
        <w:rPr>
          <w:rFonts w:asciiTheme="minorBidi" w:hAnsiTheme="minorBidi" w:cstheme="minorBidi"/>
          <w:bCs/>
          <w:sz w:val="20"/>
          <w:szCs w:val="20"/>
        </w:rPr>
        <w:tab/>
        <w:t xml:space="preserve">: </w:t>
      </w:r>
      <w:r w:rsidR="0052253F">
        <w:rPr>
          <w:rFonts w:asciiTheme="minorBidi" w:hAnsiTheme="minorBidi" w:cstheme="minorBidi"/>
          <w:bCs/>
          <w:sz w:val="20"/>
          <w:szCs w:val="20"/>
        </w:rPr>
        <w:t>By appointment</w:t>
      </w:r>
    </w:p>
    <w:p w14:paraId="6FBAAF28" w14:textId="334E3353" w:rsidR="00E437F5" w:rsidRPr="00AA63D5" w:rsidRDefault="0075729B" w:rsidP="0075729B">
      <w:pPr>
        <w:rPr>
          <w:rFonts w:asciiTheme="minorBidi" w:hAnsiTheme="minorBidi" w:cstheme="minorBidi"/>
          <w:bCs/>
          <w:sz w:val="20"/>
          <w:szCs w:val="20"/>
        </w:rPr>
      </w:pPr>
      <w:r>
        <w:rPr>
          <w:rFonts w:asciiTheme="minorBidi" w:hAnsiTheme="minorBidi" w:cstheme="minorBidi"/>
          <w:bCs/>
          <w:sz w:val="20"/>
          <w:szCs w:val="20"/>
        </w:rPr>
        <w:t>Office extension</w:t>
      </w:r>
      <w:r w:rsidR="00E437F5" w:rsidRPr="00AA63D5">
        <w:rPr>
          <w:rFonts w:asciiTheme="minorBidi" w:hAnsiTheme="minorBidi" w:cstheme="minorBidi"/>
          <w:bCs/>
          <w:sz w:val="20"/>
          <w:szCs w:val="20"/>
        </w:rPr>
        <w:tab/>
        <w:t xml:space="preserve">: </w:t>
      </w:r>
      <w:r w:rsidR="00F55CA2">
        <w:rPr>
          <w:rFonts w:asciiTheme="minorBidi" w:hAnsiTheme="minorBidi" w:cstheme="minorBidi"/>
          <w:bCs/>
          <w:sz w:val="20"/>
          <w:szCs w:val="20"/>
        </w:rPr>
        <w:t>4567</w:t>
      </w:r>
    </w:p>
    <w:p w14:paraId="67DE7449" w14:textId="15FA5D21" w:rsidR="00E437F5" w:rsidRDefault="00E437F5" w:rsidP="00AA63D5">
      <w:pPr>
        <w:rPr>
          <w:rFonts w:asciiTheme="minorBidi" w:hAnsiTheme="minorBidi" w:cstheme="minorBidi"/>
          <w:sz w:val="20"/>
          <w:szCs w:val="20"/>
        </w:rPr>
      </w:pPr>
      <w:r w:rsidRPr="0018092D">
        <w:rPr>
          <w:rFonts w:asciiTheme="minorBidi" w:hAnsiTheme="minorBidi" w:cstheme="minorBidi"/>
          <w:bCs/>
          <w:sz w:val="20"/>
          <w:szCs w:val="20"/>
        </w:rPr>
        <w:t xml:space="preserve">Email           </w:t>
      </w:r>
      <w:r w:rsidRPr="0018092D">
        <w:rPr>
          <w:rFonts w:asciiTheme="minorBidi" w:hAnsiTheme="minorBidi" w:cstheme="minorBidi"/>
          <w:bCs/>
          <w:sz w:val="20"/>
          <w:szCs w:val="20"/>
        </w:rPr>
        <w:tab/>
      </w:r>
      <w:r w:rsidRPr="0018092D">
        <w:rPr>
          <w:rStyle w:val="Hyperlink"/>
          <w:rFonts w:asciiTheme="minorBidi" w:hAnsiTheme="minorBidi" w:cstheme="minorBidi"/>
          <w:sz w:val="20"/>
          <w:szCs w:val="20"/>
          <w:u w:val="none"/>
        </w:rPr>
        <w:t xml:space="preserve">: </w:t>
      </w:r>
      <w:hyperlink r:id="rId11" w:history="1">
        <w:r w:rsidR="00F55CA2" w:rsidRPr="0018092D">
          <w:rPr>
            <w:rStyle w:val="Hyperlink"/>
            <w:rFonts w:asciiTheme="minorBidi" w:hAnsiTheme="minorBidi" w:cstheme="minorBidi"/>
            <w:sz w:val="20"/>
            <w:szCs w:val="20"/>
          </w:rPr>
          <w:t>ke05@aub.edu.lb</w:t>
        </w:r>
      </w:hyperlink>
      <w:r w:rsidRPr="0018092D">
        <w:rPr>
          <w:rFonts w:asciiTheme="minorBidi" w:hAnsiTheme="minorBidi" w:cstheme="minorBidi"/>
          <w:sz w:val="20"/>
          <w:szCs w:val="20"/>
        </w:rPr>
        <w:t xml:space="preserve">  </w:t>
      </w:r>
    </w:p>
    <w:p w14:paraId="40D37E93" w14:textId="1F01473B" w:rsidR="003E49B6" w:rsidRDefault="003E49B6" w:rsidP="00AA63D5">
      <w:pPr>
        <w:rPr>
          <w:rFonts w:asciiTheme="minorBidi" w:hAnsiTheme="minorBidi" w:cstheme="minorBidi"/>
          <w:sz w:val="20"/>
          <w:szCs w:val="20"/>
        </w:rPr>
      </w:pPr>
    </w:p>
    <w:p w14:paraId="0FAA8F57" w14:textId="0BF7E05E" w:rsidR="003E49B6" w:rsidRPr="005171F9" w:rsidRDefault="003E49B6" w:rsidP="204ABF2F">
      <w:pPr>
        <w:rPr>
          <w:rFonts w:asciiTheme="minorBidi" w:hAnsiTheme="minorBidi" w:cstheme="minorBidi"/>
          <w:b/>
          <w:bCs/>
          <w:sz w:val="20"/>
          <w:szCs w:val="20"/>
          <w:u w:val="single"/>
        </w:rPr>
      </w:pPr>
      <w:r w:rsidRPr="204ABF2F">
        <w:rPr>
          <w:rFonts w:asciiTheme="minorBidi" w:hAnsiTheme="minorBidi" w:cstheme="minorBidi"/>
          <w:b/>
          <w:bCs/>
          <w:sz w:val="20"/>
          <w:szCs w:val="20"/>
          <w:u w:val="single"/>
        </w:rPr>
        <w:t>Lab Instructor</w:t>
      </w:r>
      <w:r w:rsidR="00475CEC" w:rsidRPr="204ABF2F">
        <w:rPr>
          <w:rFonts w:asciiTheme="minorBidi" w:hAnsiTheme="minorBidi" w:cstheme="minorBidi"/>
          <w:b/>
          <w:bCs/>
          <w:sz w:val="20"/>
          <w:szCs w:val="20"/>
          <w:u w:val="single"/>
        </w:rPr>
        <w:t>s</w:t>
      </w:r>
    </w:p>
    <w:p w14:paraId="1D49C091" w14:textId="77777777" w:rsidR="003E49B6" w:rsidRPr="005171F9" w:rsidRDefault="003E49B6" w:rsidP="08830602">
      <w:pPr>
        <w:rPr>
          <w:rFonts w:asciiTheme="minorBidi" w:hAnsiTheme="minorBidi" w:cstheme="minorBidi"/>
          <w:sz w:val="20"/>
          <w:szCs w:val="20"/>
        </w:rPr>
      </w:pPr>
    </w:p>
    <w:p w14:paraId="7D4B37C3" w14:textId="36693DC2" w:rsidR="08830602" w:rsidRDefault="00E843AF" w:rsidP="3B54D619">
      <w:pPr>
        <w:rPr>
          <w:rFonts w:asciiTheme="minorBidi" w:hAnsiTheme="minorBidi" w:cstheme="minorBidi"/>
          <w:sz w:val="20"/>
          <w:szCs w:val="20"/>
        </w:rPr>
      </w:pPr>
      <w:r>
        <w:rPr>
          <w:rFonts w:asciiTheme="minorBidi" w:hAnsiTheme="minorBidi" w:cstheme="minorBidi"/>
          <w:sz w:val="20"/>
          <w:szCs w:val="20"/>
        </w:rPr>
        <w:t>Nour Abou Khalil</w:t>
      </w:r>
      <w:r w:rsidR="6C22C4EE" w:rsidRPr="3B54D619">
        <w:rPr>
          <w:rFonts w:asciiTheme="minorBidi" w:hAnsiTheme="minorBidi" w:cstheme="minorBidi"/>
          <w:sz w:val="20"/>
          <w:szCs w:val="20"/>
        </w:rPr>
        <w:t>:</w:t>
      </w:r>
      <w:r w:rsidR="39620113" w:rsidRPr="3B54D619">
        <w:rPr>
          <w:rFonts w:asciiTheme="minorBidi" w:hAnsiTheme="minorBidi" w:cstheme="minorBidi"/>
          <w:sz w:val="20"/>
          <w:szCs w:val="20"/>
        </w:rPr>
        <w:t xml:space="preserve"> MSc</w:t>
      </w:r>
      <w:r w:rsidR="0C353474" w:rsidRPr="3B54D619">
        <w:rPr>
          <w:rFonts w:asciiTheme="minorBidi" w:hAnsiTheme="minorBidi" w:cstheme="minorBidi"/>
          <w:sz w:val="20"/>
          <w:szCs w:val="20"/>
        </w:rPr>
        <w:t>,</w:t>
      </w:r>
      <w:r w:rsidR="39620113" w:rsidRPr="3B54D619">
        <w:rPr>
          <w:rFonts w:asciiTheme="minorBidi" w:hAnsiTheme="minorBidi" w:cstheme="minorBidi"/>
          <w:sz w:val="20"/>
          <w:szCs w:val="20"/>
        </w:rPr>
        <w:t xml:space="preserve"> </w:t>
      </w:r>
      <w:r>
        <w:rPr>
          <w:rFonts w:asciiTheme="minorBidi" w:hAnsiTheme="minorBidi" w:cstheme="minorBidi"/>
          <w:sz w:val="20"/>
          <w:szCs w:val="20"/>
        </w:rPr>
        <w:t>MPH</w:t>
      </w:r>
    </w:p>
    <w:p w14:paraId="48DD4E4F" w14:textId="1659C512" w:rsidR="003E49B6" w:rsidRPr="00AA63D5" w:rsidRDefault="003E49B6" w:rsidP="003E49B6">
      <w:pPr>
        <w:rPr>
          <w:rFonts w:asciiTheme="minorBidi" w:hAnsiTheme="minorBidi" w:cstheme="minorBidi"/>
          <w:bCs/>
          <w:sz w:val="20"/>
          <w:szCs w:val="20"/>
        </w:rPr>
      </w:pPr>
      <w:r>
        <w:rPr>
          <w:rFonts w:asciiTheme="minorBidi" w:hAnsiTheme="minorBidi" w:cstheme="minorBidi"/>
          <w:bCs/>
          <w:sz w:val="20"/>
          <w:szCs w:val="20"/>
        </w:rPr>
        <w:t>PhD candidate</w:t>
      </w:r>
    </w:p>
    <w:p w14:paraId="6D12009E" w14:textId="7E72FC96" w:rsidR="003E49B6" w:rsidRPr="00AA63D5" w:rsidRDefault="003E49B6" w:rsidP="005171F9">
      <w:pPr>
        <w:rPr>
          <w:rFonts w:asciiTheme="minorBidi" w:hAnsiTheme="minorBidi" w:cstheme="minorBidi"/>
          <w:bCs/>
          <w:sz w:val="20"/>
          <w:szCs w:val="20"/>
        </w:rPr>
      </w:pPr>
      <w:r w:rsidRPr="00AA63D5">
        <w:rPr>
          <w:rFonts w:asciiTheme="minorBidi" w:hAnsiTheme="minorBidi" w:cstheme="minorBidi"/>
          <w:bCs/>
          <w:sz w:val="20"/>
          <w:szCs w:val="20"/>
        </w:rPr>
        <w:t xml:space="preserve">Office        </w:t>
      </w:r>
      <w:r>
        <w:rPr>
          <w:rFonts w:asciiTheme="minorBidi" w:hAnsiTheme="minorBidi" w:cstheme="minorBidi"/>
          <w:bCs/>
          <w:sz w:val="20"/>
          <w:szCs w:val="20"/>
        </w:rPr>
        <w:t xml:space="preserve">  </w:t>
      </w:r>
      <w:r>
        <w:rPr>
          <w:rFonts w:asciiTheme="minorBidi" w:hAnsiTheme="minorBidi" w:cstheme="minorBidi"/>
          <w:bCs/>
          <w:sz w:val="20"/>
          <w:szCs w:val="20"/>
        </w:rPr>
        <w:tab/>
        <w:t xml:space="preserve">: </w:t>
      </w:r>
      <w:r w:rsidR="005171F9" w:rsidRPr="00911CD4">
        <w:rPr>
          <w:rFonts w:asciiTheme="minorBidi" w:hAnsiTheme="minorBidi" w:cstheme="minorBidi"/>
          <w:bCs/>
          <w:sz w:val="20"/>
          <w:szCs w:val="20"/>
        </w:rPr>
        <w:t xml:space="preserve">Van Dyck Bldg. / room: </w:t>
      </w:r>
      <w:r w:rsidR="00932020" w:rsidRPr="00911CD4">
        <w:rPr>
          <w:rFonts w:asciiTheme="minorBidi" w:hAnsiTheme="minorBidi" w:cstheme="minorBidi"/>
          <w:bCs/>
          <w:sz w:val="20"/>
          <w:szCs w:val="20"/>
        </w:rPr>
        <w:t>2</w:t>
      </w:r>
      <w:r w:rsidR="00E843AF">
        <w:rPr>
          <w:rFonts w:asciiTheme="minorBidi" w:hAnsiTheme="minorBidi" w:cstheme="minorBidi"/>
          <w:bCs/>
          <w:sz w:val="20"/>
          <w:szCs w:val="20"/>
        </w:rPr>
        <w:t>18</w:t>
      </w:r>
    </w:p>
    <w:p w14:paraId="33A432F9" w14:textId="77777777" w:rsidR="00EC2C01" w:rsidRDefault="003E49B6" w:rsidP="00EC2C01">
      <w:pPr>
        <w:rPr>
          <w:rFonts w:asciiTheme="minorBidi" w:hAnsiTheme="minorBidi" w:cstheme="minorBidi"/>
          <w:bCs/>
          <w:sz w:val="20"/>
          <w:szCs w:val="20"/>
        </w:rPr>
      </w:pPr>
      <w:r w:rsidRPr="00AA63D5">
        <w:rPr>
          <w:rFonts w:asciiTheme="minorBidi" w:hAnsiTheme="minorBidi" w:cstheme="minorBidi"/>
          <w:bCs/>
          <w:sz w:val="20"/>
          <w:szCs w:val="20"/>
        </w:rPr>
        <w:t>Office hours</w:t>
      </w:r>
      <w:r w:rsidRPr="00AA63D5">
        <w:rPr>
          <w:rFonts w:asciiTheme="minorBidi" w:hAnsiTheme="minorBidi" w:cstheme="minorBidi"/>
          <w:bCs/>
          <w:sz w:val="20"/>
          <w:szCs w:val="20"/>
        </w:rPr>
        <w:tab/>
        <w:t>:</w:t>
      </w:r>
      <w:r w:rsidR="005171F9">
        <w:rPr>
          <w:rFonts w:asciiTheme="minorBidi" w:hAnsiTheme="minorBidi" w:cstheme="minorBidi"/>
          <w:bCs/>
          <w:sz w:val="20"/>
          <w:szCs w:val="20"/>
        </w:rPr>
        <w:t xml:space="preserve"> by appointment </w:t>
      </w:r>
      <w:r w:rsidR="00EC2C01">
        <w:rPr>
          <w:rFonts w:asciiTheme="minorBidi" w:hAnsiTheme="minorBidi" w:cstheme="minorBidi"/>
          <w:bCs/>
          <w:sz w:val="20"/>
          <w:szCs w:val="20"/>
        </w:rPr>
        <w:t>(via email)</w:t>
      </w:r>
    </w:p>
    <w:p w14:paraId="530AE3F0" w14:textId="1C5100C7" w:rsidR="003E49B6" w:rsidRPr="005E616A" w:rsidRDefault="003E49B6" w:rsidP="00EC2C01">
      <w:pPr>
        <w:rPr>
          <w:rFonts w:asciiTheme="minorBidi" w:hAnsiTheme="minorBidi" w:cstheme="minorBidi"/>
          <w:bCs/>
          <w:sz w:val="20"/>
          <w:szCs w:val="20"/>
        </w:rPr>
      </w:pPr>
      <w:r w:rsidRPr="005E616A">
        <w:rPr>
          <w:rFonts w:asciiTheme="minorBidi" w:hAnsiTheme="minorBidi" w:cstheme="minorBidi"/>
          <w:bCs/>
          <w:sz w:val="20"/>
          <w:szCs w:val="20"/>
        </w:rPr>
        <w:t>Office extension</w:t>
      </w:r>
      <w:r w:rsidRPr="005E616A">
        <w:rPr>
          <w:rFonts w:asciiTheme="minorBidi" w:hAnsiTheme="minorBidi" w:cstheme="minorBidi"/>
          <w:bCs/>
          <w:sz w:val="20"/>
          <w:szCs w:val="20"/>
        </w:rPr>
        <w:tab/>
        <w:t xml:space="preserve">: </w:t>
      </w:r>
      <w:r w:rsidR="00AF6B97" w:rsidRPr="005E616A">
        <w:rPr>
          <w:rFonts w:asciiTheme="minorBidi" w:hAnsiTheme="minorBidi" w:cstheme="minorBidi"/>
          <w:bCs/>
          <w:sz w:val="20"/>
          <w:szCs w:val="20"/>
        </w:rPr>
        <w:t>46</w:t>
      </w:r>
      <w:r w:rsidR="00E843AF">
        <w:rPr>
          <w:rFonts w:asciiTheme="minorBidi" w:hAnsiTheme="minorBidi" w:cstheme="minorBidi"/>
          <w:bCs/>
          <w:sz w:val="20"/>
          <w:szCs w:val="20"/>
        </w:rPr>
        <w:t>53</w:t>
      </w:r>
    </w:p>
    <w:p w14:paraId="55911F1A" w14:textId="6A97968D" w:rsidR="003E49B6" w:rsidRPr="005E616A" w:rsidRDefault="003E49B6" w:rsidP="495E13A9">
      <w:pPr>
        <w:rPr>
          <w:rFonts w:asciiTheme="minorBidi" w:hAnsiTheme="minorBidi" w:cstheme="minorBidi"/>
          <w:sz w:val="20"/>
          <w:szCs w:val="20"/>
        </w:rPr>
      </w:pPr>
      <w:r w:rsidRPr="495E13A9">
        <w:rPr>
          <w:rFonts w:asciiTheme="minorBidi" w:hAnsiTheme="minorBidi" w:cstheme="minorBidi"/>
          <w:sz w:val="20"/>
          <w:szCs w:val="20"/>
        </w:rPr>
        <w:t xml:space="preserve">Email           </w:t>
      </w:r>
      <w:r>
        <w:tab/>
      </w:r>
      <w:r w:rsidRPr="495E13A9">
        <w:rPr>
          <w:rStyle w:val="Hyperlink"/>
          <w:rFonts w:asciiTheme="minorBidi" w:hAnsiTheme="minorBidi" w:cstheme="minorBidi"/>
          <w:sz w:val="20"/>
          <w:szCs w:val="20"/>
          <w:u w:val="none"/>
        </w:rPr>
        <w:t xml:space="preserve">: </w:t>
      </w:r>
      <w:r w:rsidR="00E843AF">
        <w:rPr>
          <w:rStyle w:val="Hyperlink"/>
          <w:rFonts w:asciiTheme="minorBidi" w:hAnsiTheme="minorBidi" w:cstheme="minorBidi"/>
          <w:sz w:val="20"/>
          <w:szCs w:val="20"/>
          <w:u w:val="none"/>
        </w:rPr>
        <w:t>nma122</w:t>
      </w:r>
      <w:r w:rsidR="005171F9" w:rsidRPr="495E13A9">
        <w:rPr>
          <w:rStyle w:val="Hyperlink"/>
          <w:rFonts w:asciiTheme="minorBidi" w:hAnsiTheme="minorBidi" w:cstheme="minorBidi"/>
          <w:sz w:val="20"/>
          <w:szCs w:val="20"/>
        </w:rPr>
        <w:t>@mail.aub.ed</w:t>
      </w:r>
      <w:r w:rsidR="44D5E0FE" w:rsidRPr="495E13A9">
        <w:rPr>
          <w:rStyle w:val="Hyperlink"/>
          <w:rFonts w:asciiTheme="minorBidi" w:hAnsiTheme="minorBidi" w:cstheme="minorBidi"/>
          <w:sz w:val="20"/>
          <w:szCs w:val="20"/>
        </w:rPr>
        <w:t>u</w:t>
      </w:r>
    </w:p>
    <w:p w14:paraId="1969B23B" w14:textId="5ED94311" w:rsidR="003E49B6" w:rsidRPr="005E616A" w:rsidRDefault="003E49B6" w:rsidP="08830602">
      <w:pPr>
        <w:rPr>
          <w:rFonts w:asciiTheme="minorBidi" w:hAnsiTheme="minorBidi" w:cstheme="minorBidi"/>
          <w:sz w:val="20"/>
          <w:szCs w:val="20"/>
        </w:rPr>
      </w:pPr>
    </w:p>
    <w:p w14:paraId="2B56C897" w14:textId="36D3CCAB" w:rsidR="003E49B6" w:rsidRPr="00AA63D5" w:rsidRDefault="00F978C0" w:rsidP="3B54D619">
      <w:pPr>
        <w:rPr>
          <w:rFonts w:asciiTheme="minorBidi" w:hAnsiTheme="minorBidi" w:cstheme="minorBidi"/>
          <w:sz w:val="20"/>
          <w:szCs w:val="20"/>
        </w:rPr>
      </w:pPr>
      <w:r>
        <w:rPr>
          <w:rFonts w:asciiTheme="minorBidi" w:hAnsiTheme="minorBidi" w:cstheme="minorBidi"/>
          <w:sz w:val="20"/>
          <w:szCs w:val="20"/>
        </w:rPr>
        <w:t>Fadia</w:t>
      </w:r>
      <w:r w:rsidR="00FA6291">
        <w:rPr>
          <w:rFonts w:asciiTheme="minorBidi" w:hAnsiTheme="minorBidi" w:cstheme="minorBidi"/>
          <w:sz w:val="20"/>
          <w:szCs w:val="20"/>
        </w:rPr>
        <w:t xml:space="preserve"> M.</w:t>
      </w:r>
      <w:r>
        <w:rPr>
          <w:rFonts w:asciiTheme="minorBidi" w:hAnsiTheme="minorBidi" w:cstheme="minorBidi"/>
          <w:sz w:val="20"/>
          <w:szCs w:val="20"/>
        </w:rPr>
        <w:t xml:space="preserve"> Shebbo</w:t>
      </w:r>
      <w:r w:rsidR="5FCB13B3" w:rsidRPr="3B54D619">
        <w:rPr>
          <w:rFonts w:asciiTheme="minorBidi" w:hAnsiTheme="minorBidi" w:cstheme="minorBidi"/>
          <w:sz w:val="20"/>
          <w:szCs w:val="20"/>
        </w:rPr>
        <w:t>,</w:t>
      </w:r>
      <w:r w:rsidR="129BCAD8" w:rsidRPr="3B54D619">
        <w:rPr>
          <w:rFonts w:asciiTheme="minorBidi" w:hAnsiTheme="minorBidi" w:cstheme="minorBidi"/>
          <w:sz w:val="20"/>
          <w:szCs w:val="20"/>
        </w:rPr>
        <w:t xml:space="preserve"> </w:t>
      </w:r>
      <w:r w:rsidR="5FCB13B3" w:rsidRPr="3B54D619">
        <w:rPr>
          <w:rFonts w:asciiTheme="minorBidi" w:hAnsiTheme="minorBidi" w:cstheme="minorBidi"/>
          <w:sz w:val="20"/>
          <w:szCs w:val="20"/>
        </w:rPr>
        <w:t xml:space="preserve">MSc </w:t>
      </w:r>
    </w:p>
    <w:p w14:paraId="06E72FF8" w14:textId="5D3CE39F" w:rsidR="003E49B6" w:rsidRPr="00AA63D5" w:rsidRDefault="003E49B6" w:rsidP="3B54D619">
      <w:pPr>
        <w:rPr>
          <w:rFonts w:asciiTheme="minorBidi" w:hAnsiTheme="minorBidi" w:cstheme="minorBidi"/>
          <w:sz w:val="20"/>
          <w:szCs w:val="20"/>
        </w:rPr>
      </w:pPr>
      <w:r w:rsidRPr="3B54D619">
        <w:rPr>
          <w:rFonts w:asciiTheme="minorBidi" w:hAnsiTheme="minorBidi" w:cstheme="minorBidi"/>
          <w:sz w:val="20"/>
          <w:szCs w:val="20"/>
        </w:rPr>
        <w:t>PhD candidate</w:t>
      </w:r>
    </w:p>
    <w:p w14:paraId="7C380D12" w14:textId="732AF067" w:rsidR="003E49B6" w:rsidRDefault="003E49B6" w:rsidP="3B54D619">
      <w:pPr>
        <w:rPr>
          <w:rFonts w:asciiTheme="minorBidi" w:hAnsiTheme="minorBidi" w:cstheme="minorBidi"/>
          <w:sz w:val="20"/>
          <w:szCs w:val="20"/>
        </w:rPr>
      </w:pPr>
      <w:r w:rsidRPr="3B54D619">
        <w:rPr>
          <w:rFonts w:asciiTheme="minorBidi" w:hAnsiTheme="minorBidi" w:cstheme="minorBidi"/>
          <w:sz w:val="20"/>
          <w:szCs w:val="20"/>
        </w:rPr>
        <w:t xml:space="preserve">Office          </w:t>
      </w:r>
      <w:r>
        <w:tab/>
      </w:r>
      <w:r w:rsidRPr="3B54D619">
        <w:rPr>
          <w:rFonts w:asciiTheme="minorBidi" w:hAnsiTheme="minorBidi" w:cstheme="minorBidi"/>
          <w:sz w:val="20"/>
          <w:szCs w:val="20"/>
        </w:rPr>
        <w:t xml:space="preserve">: </w:t>
      </w:r>
      <w:r w:rsidR="7474380C" w:rsidRPr="3B54D619">
        <w:rPr>
          <w:rFonts w:asciiTheme="minorBidi" w:hAnsiTheme="minorBidi" w:cstheme="minorBidi"/>
          <w:sz w:val="20"/>
          <w:szCs w:val="20"/>
        </w:rPr>
        <w:t>Van Dyck Bldg. / room: 2</w:t>
      </w:r>
      <w:r w:rsidR="77B439F6" w:rsidRPr="3B54D619">
        <w:rPr>
          <w:rFonts w:asciiTheme="minorBidi" w:hAnsiTheme="minorBidi" w:cstheme="minorBidi"/>
          <w:sz w:val="20"/>
          <w:szCs w:val="20"/>
        </w:rPr>
        <w:t>18</w:t>
      </w:r>
    </w:p>
    <w:p w14:paraId="0C1CD009" w14:textId="1F4A7146" w:rsidR="003E49B6" w:rsidRPr="00AA63D5" w:rsidRDefault="003E49B6" w:rsidP="003E49B6">
      <w:pPr>
        <w:rPr>
          <w:rFonts w:asciiTheme="minorBidi" w:hAnsiTheme="minorBidi" w:cstheme="minorBidi"/>
          <w:bCs/>
          <w:sz w:val="20"/>
          <w:szCs w:val="20"/>
        </w:rPr>
      </w:pPr>
      <w:r w:rsidRPr="00AA63D5">
        <w:rPr>
          <w:rFonts w:asciiTheme="minorBidi" w:hAnsiTheme="minorBidi" w:cstheme="minorBidi"/>
          <w:bCs/>
          <w:sz w:val="20"/>
          <w:szCs w:val="20"/>
        </w:rPr>
        <w:t>Office hours</w:t>
      </w:r>
      <w:r w:rsidRPr="00AA63D5">
        <w:rPr>
          <w:rFonts w:asciiTheme="minorBidi" w:hAnsiTheme="minorBidi" w:cstheme="minorBidi"/>
          <w:bCs/>
          <w:sz w:val="20"/>
          <w:szCs w:val="20"/>
        </w:rPr>
        <w:tab/>
        <w:t xml:space="preserve">: </w:t>
      </w:r>
      <w:r w:rsidR="00AB6A8B">
        <w:rPr>
          <w:rFonts w:asciiTheme="minorBidi" w:hAnsiTheme="minorBidi" w:cstheme="minorBidi"/>
          <w:bCs/>
          <w:sz w:val="20"/>
          <w:szCs w:val="20"/>
        </w:rPr>
        <w:t xml:space="preserve">by appointment </w:t>
      </w:r>
      <w:r w:rsidR="00EC2C01">
        <w:rPr>
          <w:rFonts w:asciiTheme="minorBidi" w:hAnsiTheme="minorBidi" w:cstheme="minorBidi"/>
          <w:bCs/>
          <w:sz w:val="20"/>
          <w:szCs w:val="20"/>
        </w:rPr>
        <w:t>(</w:t>
      </w:r>
      <w:r w:rsidR="00AB6A8B">
        <w:rPr>
          <w:rFonts w:asciiTheme="minorBidi" w:hAnsiTheme="minorBidi" w:cstheme="minorBidi"/>
          <w:bCs/>
          <w:sz w:val="20"/>
          <w:szCs w:val="20"/>
        </w:rPr>
        <w:t>via email</w:t>
      </w:r>
      <w:r w:rsidR="00EC2C01">
        <w:rPr>
          <w:rFonts w:asciiTheme="minorBidi" w:hAnsiTheme="minorBidi" w:cstheme="minorBidi"/>
          <w:bCs/>
          <w:sz w:val="20"/>
          <w:szCs w:val="20"/>
        </w:rPr>
        <w:t>)</w:t>
      </w:r>
    </w:p>
    <w:p w14:paraId="48659ED8" w14:textId="2C14B4A3" w:rsidR="003E49B6" w:rsidRPr="00AA63D5" w:rsidRDefault="003E49B6" w:rsidP="3B54D619">
      <w:pPr>
        <w:rPr>
          <w:rFonts w:asciiTheme="minorBidi" w:hAnsiTheme="minorBidi" w:cstheme="minorBidi"/>
          <w:sz w:val="20"/>
          <w:szCs w:val="20"/>
        </w:rPr>
      </w:pPr>
      <w:r w:rsidRPr="3B54D619">
        <w:rPr>
          <w:rFonts w:asciiTheme="minorBidi" w:hAnsiTheme="minorBidi" w:cstheme="minorBidi"/>
          <w:sz w:val="20"/>
          <w:szCs w:val="20"/>
        </w:rPr>
        <w:t>Office extension</w:t>
      </w:r>
      <w:r>
        <w:tab/>
      </w:r>
      <w:r w:rsidRPr="3B54D619">
        <w:rPr>
          <w:rFonts w:asciiTheme="minorBidi" w:hAnsiTheme="minorBidi" w:cstheme="minorBidi"/>
          <w:sz w:val="20"/>
          <w:szCs w:val="20"/>
        </w:rPr>
        <w:t xml:space="preserve">: </w:t>
      </w:r>
      <w:r w:rsidR="6BDA3100" w:rsidRPr="3B54D619">
        <w:rPr>
          <w:rFonts w:asciiTheme="minorBidi" w:hAnsiTheme="minorBidi" w:cstheme="minorBidi"/>
          <w:sz w:val="20"/>
          <w:szCs w:val="20"/>
        </w:rPr>
        <w:t>4653</w:t>
      </w:r>
    </w:p>
    <w:p w14:paraId="7D8B996F" w14:textId="765F7EBB" w:rsidR="003E49B6" w:rsidRDefault="003E49B6" w:rsidP="3B54D619">
      <w:pPr>
        <w:rPr>
          <w:rFonts w:asciiTheme="minorBidi" w:hAnsiTheme="minorBidi" w:cstheme="minorBidi"/>
          <w:sz w:val="20"/>
          <w:szCs w:val="20"/>
        </w:rPr>
      </w:pPr>
      <w:r w:rsidRPr="3B54D619">
        <w:rPr>
          <w:rFonts w:asciiTheme="minorBidi" w:hAnsiTheme="minorBidi" w:cstheme="minorBidi"/>
          <w:sz w:val="20"/>
          <w:szCs w:val="20"/>
        </w:rPr>
        <w:t xml:space="preserve">Email           </w:t>
      </w:r>
      <w:r>
        <w:tab/>
      </w:r>
      <w:r w:rsidRPr="3B54D619">
        <w:rPr>
          <w:rStyle w:val="Hyperlink"/>
          <w:rFonts w:asciiTheme="minorBidi" w:hAnsiTheme="minorBidi" w:cstheme="minorBidi"/>
          <w:sz w:val="20"/>
          <w:szCs w:val="20"/>
          <w:u w:val="none"/>
        </w:rPr>
        <w:t xml:space="preserve">: </w:t>
      </w:r>
      <w:r w:rsidR="00FA6291">
        <w:rPr>
          <w:rStyle w:val="Hyperlink"/>
          <w:rFonts w:asciiTheme="minorBidi" w:hAnsiTheme="minorBidi" w:cstheme="minorBidi"/>
          <w:sz w:val="20"/>
          <w:szCs w:val="20"/>
          <w:u w:val="none"/>
        </w:rPr>
        <w:t>fms38</w:t>
      </w:r>
      <w:r w:rsidR="751A6C15" w:rsidRPr="3B54D619">
        <w:rPr>
          <w:rStyle w:val="Hyperlink"/>
          <w:rFonts w:asciiTheme="minorBidi" w:hAnsiTheme="minorBidi" w:cstheme="minorBidi"/>
          <w:sz w:val="20"/>
          <w:szCs w:val="20"/>
          <w:u w:val="none"/>
        </w:rPr>
        <w:t>@mail.aub.edu</w:t>
      </w:r>
    </w:p>
    <w:p w14:paraId="7171E8A1" w14:textId="0BA9FE49" w:rsidR="00932020" w:rsidRDefault="00932020" w:rsidP="204ABF2F">
      <w:pPr>
        <w:rPr>
          <w:rStyle w:val="Hyperlink"/>
          <w:rFonts w:asciiTheme="minorBidi" w:hAnsiTheme="minorBidi" w:cstheme="minorBidi"/>
          <w:sz w:val="20"/>
          <w:szCs w:val="20"/>
        </w:rPr>
      </w:pPr>
    </w:p>
    <w:p w14:paraId="4A2C4383" w14:textId="347A9526" w:rsidR="08830602" w:rsidRDefault="08830602" w:rsidP="08830602">
      <w:pPr>
        <w:rPr>
          <w:rStyle w:val="Hyperlink"/>
          <w:rFonts w:asciiTheme="minorBidi" w:hAnsiTheme="minorBidi" w:cstheme="minorBidi"/>
          <w:sz w:val="20"/>
          <w:szCs w:val="20"/>
        </w:rPr>
      </w:pPr>
    </w:p>
    <w:p w14:paraId="138CDC10" w14:textId="4E36F410" w:rsidR="00932020" w:rsidRDefault="00932020" w:rsidP="003E49B6">
      <w:pPr>
        <w:rPr>
          <w:rFonts w:asciiTheme="minorBidi" w:hAnsiTheme="minorBidi" w:cstheme="minorBidi"/>
          <w:sz w:val="20"/>
          <w:szCs w:val="20"/>
        </w:rPr>
      </w:pPr>
    </w:p>
    <w:p w14:paraId="2D3DEC58" w14:textId="77777777" w:rsidR="001E788F" w:rsidRDefault="001E788F" w:rsidP="003E49B6">
      <w:pPr>
        <w:rPr>
          <w:rFonts w:asciiTheme="minorBidi" w:hAnsiTheme="minorBidi" w:cstheme="minorBidi"/>
          <w:sz w:val="20"/>
          <w:szCs w:val="20"/>
        </w:rPr>
      </w:pPr>
    </w:p>
    <w:p w14:paraId="525DF631" w14:textId="1A4F7AF6" w:rsidR="006A0635" w:rsidRPr="0018092D" w:rsidRDefault="00F55CA2" w:rsidP="006A0635">
      <w:pPr>
        <w:rPr>
          <w:rFonts w:asciiTheme="minorBidi" w:hAnsiTheme="minorBidi" w:cstheme="minorBidi"/>
          <w:b/>
          <w:bCs/>
          <w:sz w:val="20"/>
          <w:szCs w:val="20"/>
          <w:u w:val="single"/>
        </w:rPr>
      </w:pPr>
      <w:r w:rsidRPr="0018092D">
        <w:rPr>
          <w:rFonts w:asciiTheme="minorBidi" w:hAnsiTheme="minorBidi" w:cstheme="minorBidi"/>
          <w:b/>
          <w:bCs/>
          <w:sz w:val="20"/>
          <w:szCs w:val="20"/>
          <w:u w:val="single"/>
        </w:rPr>
        <w:t>Class time and location</w:t>
      </w:r>
    </w:p>
    <w:p w14:paraId="79BAA85D" w14:textId="77777777" w:rsidR="006A0635" w:rsidRPr="0018092D" w:rsidRDefault="006A0635" w:rsidP="006A0635">
      <w:pPr>
        <w:rPr>
          <w:rFonts w:asciiTheme="minorBidi" w:hAnsiTheme="minorBidi" w:cstheme="minorBidi"/>
          <w:b/>
          <w:bCs/>
          <w:sz w:val="20"/>
          <w:szCs w:val="20"/>
        </w:rPr>
      </w:pPr>
    </w:p>
    <w:p w14:paraId="08D9ED93" w14:textId="5BF074CC" w:rsidR="00D8660D" w:rsidRPr="00AA63D5" w:rsidRDefault="002E60AE" w:rsidP="0075729B">
      <w:pPr>
        <w:rPr>
          <w:rFonts w:asciiTheme="minorBidi" w:hAnsiTheme="minorBidi" w:cstheme="minorBidi"/>
          <w:sz w:val="20"/>
          <w:szCs w:val="20"/>
          <w:u w:val="single"/>
        </w:rPr>
      </w:pPr>
      <w:r>
        <w:rPr>
          <w:rFonts w:asciiTheme="minorBidi" w:hAnsiTheme="minorBidi" w:cstheme="minorBidi"/>
          <w:sz w:val="20"/>
          <w:szCs w:val="20"/>
          <w:u w:val="single"/>
        </w:rPr>
        <w:t>Lecture</w:t>
      </w:r>
    </w:p>
    <w:p w14:paraId="2B7BE88F" w14:textId="77777777" w:rsidR="00D8660D" w:rsidRPr="00AA63D5" w:rsidRDefault="00D8660D" w:rsidP="00DA4A68">
      <w:pPr>
        <w:rPr>
          <w:rFonts w:asciiTheme="minorBidi" w:hAnsiTheme="minorBidi" w:cstheme="minorBidi"/>
          <w:sz w:val="20"/>
          <w:szCs w:val="20"/>
        </w:rPr>
      </w:pPr>
    </w:p>
    <w:p w14:paraId="4014AA3C" w14:textId="20567DDB" w:rsidR="00994692" w:rsidRPr="00640894" w:rsidRDefault="00CB4F3A" w:rsidP="08830602">
      <w:pPr>
        <w:tabs>
          <w:tab w:val="left" w:pos="2555"/>
          <w:tab w:val="left" w:pos="3984"/>
          <w:tab w:val="left" w:pos="6065"/>
        </w:tabs>
        <w:rPr>
          <w:rFonts w:asciiTheme="minorBidi" w:hAnsiTheme="minorBidi" w:cstheme="minorBidi"/>
          <w:sz w:val="20"/>
          <w:szCs w:val="20"/>
        </w:rPr>
      </w:pPr>
      <w:r>
        <w:rPr>
          <w:rFonts w:asciiTheme="minorBidi" w:hAnsiTheme="minorBidi" w:cstheme="minorBidi"/>
          <w:sz w:val="20"/>
          <w:szCs w:val="20"/>
        </w:rPr>
        <w:t>Tuesday</w:t>
      </w:r>
      <w:r w:rsidR="008233DC" w:rsidRPr="00640894">
        <w:tab/>
      </w:r>
      <w:r w:rsidR="004B5585" w:rsidRPr="00640894">
        <w:rPr>
          <w:rFonts w:asciiTheme="minorBidi" w:hAnsiTheme="minorBidi" w:cstheme="minorBidi"/>
          <w:sz w:val="20"/>
          <w:szCs w:val="20"/>
        </w:rPr>
        <w:t>1</w:t>
      </w:r>
      <w:r w:rsidR="00736865">
        <w:rPr>
          <w:rFonts w:asciiTheme="minorBidi" w:hAnsiTheme="minorBidi" w:cstheme="minorBidi"/>
          <w:sz w:val="20"/>
          <w:szCs w:val="20"/>
        </w:rPr>
        <w:t>6</w:t>
      </w:r>
      <w:r w:rsidR="00994692" w:rsidRPr="00640894">
        <w:rPr>
          <w:rFonts w:asciiTheme="minorBidi" w:hAnsiTheme="minorBidi" w:cstheme="minorBidi"/>
          <w:sz w:val="20"/>
          <w:szCs w:val="20"/>
        </w:rPr>
        <w:t>:</w:t>
      </w:r>
      <w:r w:rsidR="004B5585" w:rsidRPr="00640894">
        <w:rPr>
          <w:rFonts w:asciiTheme="minorBidi" w:hAnsiTheme="minorBidi" w:cstheme="minorBidi"/>
          <w:sz w:val="20"/>
          <w:szCs w:val="20"/>
        </w:rPr>
        <w:t>3</w:t>
      </w:r>
      <w:r w:rsidR="00994692" w:rsidRPr="00640894">
        <w:rPr>
          <w:rFonts w:asciiTheme="minorBidi" w:hAnsiTheme="minorBidi" w:cstheme="minorBidi"/>
          <w:sz w:val="20"/>
          <w:szCs w:val="20"/>
        </w:rPr>
        <w:t>0-</w:t>
      </w:r>
      <w:r w:rsidR="00807BA4" w:rsidRPr="00640894">
        <w:rPr>
          <w:rFonts w:asciiTheme="minorBidi" w:hAnsiTheme="minorBidi" w:cstheme="minorBidi"/>
          <w:sz w:val="20"/>
          <w:szCs w:val="20"/>
        </w:rPr>
        <w:t>1</w:t>
      </w:r>
      <w:r w:rsidR="002549B6">
        <w:rPr>
          <w:rFonts w:asciiTheme="minorBidi" w:hAnsiTheme="minorBidi" w:cstheme="minorBidi"/>
          <w:sz w:val="20"/>
          <w:szCs w:val="20"/>
        </w:rPr>
        <w:t>7</w:t>
      </w:r>
      <w:r w:rsidR="00807BA4" w:rsidRPr="00640894">
        <w:rPr>
          <w:rFonts w:asciiTheme="minorBidi" w:hAnsiTheme="minorBidi" w:cstheme="minorBidi"/>
          <w:sz w:val="20"/>
          <w:szCs w:val="20"/>
        </w:rPr>
        <w:t>:5</w:t>
      </w:r>
      <w:r w:rsidR="002549B6">
        <w:rPr>
          <w:rFonts w:asciiTheme="minorBidi" w:hAnsiTheme="minorBidi" w:cstheme="minorBidi"/>
          <w:sz w:val="20"/>
          <w:szCs w:val="20"/>
        </w:rPr>
        <w:t>9</w:t>
      </w:r>
      <w:r w:rsidR="003A47BE" w:rsidRPr="00640894">
        <w:rPr>
          <w:rFonts w:asciiTheme="minorBidi" w:hAnsiTheme="minorBidi" w:cstheme="minorBidi"/>
          <w:sz w:val="20"/>
          <w:szCs w:val="20"/>
        </w:rPr>
        <w:t xml:space="preserve"> (</w:t>
      </w:r>
      <w:r w:rsidR="00932020" w:rsidRPr="00640894">
        <w:rPr>
          <w:rFonts w:asciiTheme="minorBidi" w:hAnsiTheme="minorBidi" w:cstheme="minorBidi"/>
          <w:sz w:val="20"/>
          <w:szCs w:val="20"/>
        </w:rPr>
        <w:t>EH, HCOM</w:t>
      </w:r>
      <w:r w:rsidR="005E616A" w:rsidRPr="00640894">
        <w:rPr>
          <w:rFonts w:asciiTheme="minorBidi" w:hAnsiTheme="minorBidi" w:cstheme="minorBidi"/>
          <w:sz w:val="20"/>
          <w:szCs w:val="20"/>
        </w:rPr>
        <w:t>, MIS</w:t>
      </w:r>
      <w:r w:rsidR="003A47BE" w:rsidRPr="00640894">
        <w:rPr>
          <w:rFonts w:asciiTheme="minorBidi" w:hAnsiTheme="minorBidi" w:cstheme="minorBidi"/>
          <w:sz w:val="20"/>
          <w:szCs w:val="20"/>
        </w:rPr>
        <w:t>)</w:t>
      </w:r>
      <w:r w:rsidR="008233DC" w:rsidRPr="00640894">
        <w:tab/>
      </w:r>
    </w:p>
    <w:p w14:paraId="4B958CB7" w14:textId="165198C6" w:rsidR="00D8660D" w:rsidRPr="00640894" w:rsidRDefault="00CB4F3A" w:rsidP="08830602">
      <w:pPr>
        <w:tabs>
          <w:tab w:val="left" w:pos="2555"/>
          <w:tab w:val="left" w:pos="3984"/>
          <w:tab w:val="left" w:pos="6065"/>
        </w:tabs>
        <w:rPr>
          <w:rFonts w:asciiTheme="minorBidi" w:hAnsiTheme="minorBidi" w:cstheme="minorBidi"/>
          <w:sz w:val="20"/>
          <w:szCs w:val="20"/>
        </w:rPr>
      </w:pPr>
      <w:r>
        <w:rPr>
          <w:rFonts w:asciiTheme="minorBidi" w:hAnsiTheme="minorBidi" w:cstheme="minorBidi"/>
          <w:sz w:val="20"/>
          <w:szCs w:val="20"/>
        </w:rPr>
        <w:t xml:space="preserve">Wednesday </w:t>
      </w:r>
      <w:r w:rsidR="00932020" w:rsidRPr="00640894">
        <w:tab/>
      </w:r>
      <w:r w:rsidR="00994692" w:rsidRPr="00640894">
        <w:rPr>
          <w:rFonts w:asciiTheme="minorBidi" w:hAnsiTheme="minorBidi" w:cstheme="minorBidi"/>
          <w:sz w:val="20"/>
          <w:szCs w:val="20"/>
        </w:rPr>
        <w:t>1</w:t>
      </w:r>
      <w:r w:rsidR="00932020" w:rsidRPr="00640894">
        <w:rPr>
          <w:rFonts w:asciiTheme="minorBidi" w:hAnsiTheme="minorBidi" w:cstheme="minorBidi"/>
          <w:sz w:val="20"/>
          <w:szCs w:val="20"/>
        </w:rPr>
        <w:t>4</w:t>
      </w:r>
      <w:r w:rsidR="00994692" w:rsidRPr="00640894">
        <w:rPr>
          <w:rFonts w:asciiTheme="minorBidi" w:hAnsiTheme="minorBidi" w:cstheme="minorBidi"/>
          <w:sz w:val="20"/>
          <w:szCs w:val="20"/>
        </w:rPr>
        <w:t>:00-1</w:t>
      </w:r>
      <w:r w:rsidR="00932020" w:rsidRPr="00640894">
        <w:rPr>
          <w:rFonts w:asciiTheme="minorBidi" w:hAnsiTheme="minorBidi" w:cstheme="minorBidi"/>
          <w:sz w:val="20"/>
          <w:szCs w:val="20"/>
        </w:rPr>
        <w:t>5</w:t>
      </w:r>
      <w:r w:rsidR="00994692" w:rsidRPr="00640894">
        <w:rPr>
          <w:rFonts w:asciiTheme="minorBidi" w:hAnsiTheme="minorBidi" w:cstheme="minorBidi"/>
          <w:sz w:val="20"/>
          <w:szCs w:val="20"/>
        </w:rPr>
        <w:t>:</w:t>
      </w:r>
      <w:r w:rsidR="00F01E4C" w:rsidRPr="00640894">
        <w:rPr>
          <w:rFonts w:asciiTheme="minorBidi" w:hAnsiTheme="minorBidi" w:cstheme="minorBidi"/>
          <w:sz w:val="20"/>
          <w:szCs w:val="20"/>
        </w:rPr>
        <w:t>29</w:t>
      </w:r>
      <w:r w:rsidR="003A47BE" w:rsidRPr="00640894">
        <w:rPr>
          <w:rFonts w:asciiTheme="minorBidi" w:hAnsiTheme="minorBidi" w:cstheme="minorBidi"/>
          <w:sz w:val="20"/>
          <w:szCs w:val="20"/>
        </w:rPr>
        <w:t xml:space="preserve"> (</w:t>
      </w:r>
      <w:r w:rsidR="00932020" w:rsidRPr="00640894">
        <w:rPr>
          <w:rFonts w:asciiTheme="minorBidi" w:hAnsiTheme="minorBidi" w:cstheme="minorBidi"/>
          <w:sz w:val="20"/>
          <w:szCs w:val="20"/>
        </w:rPr>
        <w:t>MLS</w:t>
      </w:r>
      <w:r w:rsidR="005E616A" w:rsidRPr="00640894">
        <w:rPr>
          <w:rFonts w:asciiTheme="minorBidi" w:hAnsiTheme="minorBidi" w:cstheme="minorBidi"/>
          <w:sz w:val="20"/>
          <w:szCs w:val="20"/>
        </w:rPr>
        <w:t>P</w:t>
      </w:r>
      <w:r w:rsidR="003A47BE" w:rsidRPr="00640894">
        <w:rPr>
          <w:rFonts w:asciiTheme="minorBidi" w:hAnsiTheme="minorBidi" w:cstheme="minorBidi"/>
          <w:sz w:val="20"/>
          <w:szCs w:val="20"/>
        </w:rPr>
        <w:t>)</w:t>
      </w:r>
      <w:r w:rsidR="00932020" w:rsidRPr="00640894">
        <w:tab/>
      </w:r>
    </w:p>
    <w:p w14:paraId="43442F5B" w14:textId="77777777" w:rsidR="006A0635" w:rsidRPr="00640894" w:rsidRDefault="006A0635" w:rsidP="006A0635">
      <w:pPr>
        <w:rPr>
          <w:rFonts w:asciiTheme="minorBidi" w:hAnsiTheme="minorBidi" w:cstheme="minorBidi"/>
          <w:sz w:val="20"/>
          <w:szCs w:val="20"/>
        </w:rPr>
      </w:pPr>
    </w:p>
    <w:p w14:paraId="29D99EF6" w14:textId="77777777" w:rsidR="00D8660D" w:rsidRPr="000E2BA8" w:rsidRDefault="0075729B" w:rsidP="00F864B1">
      <w:pPr>
        <w:tabs>
          <w:tab w:val="left" w:pos="2555"/>
          <w:tab w:val="left" w:pos="3984"/>
          <w:tab w:val="left" w:pos="6065"/>
        </w:tabs>
        <w:rPr>
          <w:rFonts w:asciiTheme="minorBidi" w:hAnsiTheme="minorBidi" w:cstheme="minorBidi"/>
          <w:sz w:val="20"/>
          <w:szCs w:val="20"/>
          <w:u w:val="single"/>
        </w:rPr>
      </w:pPr>
      <w:r w:rsidRPr="000E2BA8">
        <w:rPr>
          <w:rFonts w:asciiTheme="minorBidi" w:hAnsiTheme="minorBidi" w:cstheme="minorBidi"/>
          <w:sz w:val="20"/>
          <w:szCs w:val="20"/>
          <w:u w:val="single"/>
        </w:rPr>
        <w:t xml:space="preserve">Lab sessions </w:t>
      </w:r>
    </w:p>
    <w:p w14:paraId="1CB4023C" w14:textId="6EB9AE2F" w:rsidR="00E10020" w:rsidRPr="000E2BA8" w:rsidRDefault="00E10020" w:rsidP="00E10020">
      <w:pPr>
        <w:tabs>
          <w:tab w:val="left" w:pos="2555"/>
          <w:tab w:val="left" w:pos="3984"/>
          <w:tab w:val="left" w:pos="6065"/>
        </w:tabs>
        <w:rPr>
          <w:sz w:val="20"/>
          <w:szCs w:val="20"/>
        </w:rPr>
      </w:pPr>
    </w:p>
    <w:p w14:paraId="4954AA6C" w14:textId="1CEC5FBC" w:rsidR="004C4897" w:rsidRPr="000E2BA8" w:rsidRDefault="00E10020" w:rsidP="08830602">
      <w:pPr>
        <w:tabs>
          <w:tab w:val="left" w:pos="2555"/>
          <w:tab w:val="left" w:pos="3984"/>
          <w:tab w:val="left" w:pos="6065"/>
        </w:tabs>
        <w:rPr>
          <w:rFonts w:asciiTheme="minorBidi" w:hAnsiTheme="minorBidi" w:cstheme="minorBidi"/>
          <w:sz w:val="20"/>
          <w:szCs w:val="20"/>
        </w:rPr>
      </w:pPr>
      <w:r w:rsidRPr="00E10020">
        <w:rPr>
          <w:rFonts w:asciiTheme="minorBidi" w:hAnsiTheme="minorBidi" w:cstheme="minorBidi"/>
          <w:sz w:val="20"/>
          <w:szCs w:val="20"/>
        </w:rPr>
        <w:t>Thursday</w:t>
      </w:r>
      <w:r>
        <w:rPr>
          <w:rFonts w:asciiTheme="minorBidi" w:hAnsiTheme="minorBidi" w:cstheme="minorBidi"/>
          <w:sz w:val="20"/>
          <w:szCs w:val="20"/>
        </w:rPr>
        <w:t xml:space="preserve"> (MLS)</w:t>
      </w:r>
      <w:r w:rsidR="004C4897" w:rsidRPr="000E2BA8">
        <w:rPr>
          <w:sz w:val="20"/>
          <w:szCs w:val="20"/>
        </w:rPr>
        <w:tab/>
      </w:r>
      <w:r w:rsidR="00A83DAF" w:rsidRPr="000E2BA8">
        <w:rPr>
          <w:rFonts w:asciiTheme="minorBidi" w:hAnsiTheme="minorBidi" w:cstheme="minorBidi"/>
          <w:sz w:val="20"/>
          <w:szCs w:val="20"/>
        </w:rPr>
        <w:t>15</w:t>
      </w:r>
      <w:r w:rsidR="00FE77DE" w:rsidRPr="000E2BA8">
        <w:rPr>
          <w:rFonts w:asciiTheme="minorBidi" w:hAnsiTheme="minorBidi" w:cstheme="minorBidi"/>
          <w:sz w:val="20"/>
          <w:szCs w:val="20"/>
        </w:rPr>
        <w:t xml:space="preserve">:00 - </w:t>
      </w:r>
      <w:r w:rsidR="00A83DAF" w:rsidRPr="000E2BA8">
        <w:rPr>
          <w:rFonts w:asciiTheme="minorBidi" w:hAnsiTheme="minorBidi" w:cstheme="minorBidi"/>
          <w:sz w:val="20"/>
          <w:szCs w:val="20"/>
        </w:rPr>
        <w:t>17</w:t>
      </w:r>
      <w:r w:rsidR="00FE77DE" w:rsidRPr="000E2BA8">
        <w:rPr>
          <w:rFonts w:asciiTheme="minorBidi" w:hAnsiTheme="minorBidi" w:cstheme="minorBidi"/>
          <w:sz w:val="20"/>
          <w:szCs w:val="20"/>
        </w:rPr>
        <w:t xml:space="preserve">:00 </w:t>
      </w:r>
      <w:r w:rsidR="004C4897" w:rsidRPr="000E2BA8">
        <w:rPr>
          <w:sz w:val="20"/>
          <w:szCs w:val="20"/>
        </w:rPr>
        <w:tab/>
      </w:r>
      <w:r>
        <w:rPr>
          <w:sz w:val="20"/>
          <w:szCs w:val="20"/>
        </w:rPr>
        <w:t xml:space="preserve">                    </w:t>
      </w:r>
      <w:r>
        <w:rPr>
          <w:rFonts w:asciiTheme="minorBidi" w:hAnsiTheme="minorBidi" w:cstheme="minorBidi"/>
          <w:sz w:val="20"/>
          <w:szCs w:val="20"/>
        </w:rPr>
        <w:t>Van Dyck Hall 103</w:t>
      </w:r>
    </w:p>
    <w:p w14:paraId="4CC7B2C6" w14:textId="1CFD1EE0" w:rsidR="00B21A73" w:rsidRPr="000E2BA8" w:rsidRDefault="004C4897" w:rsidP="00E10020">
      <w:pPr>
        <w:tabs>
          <w:tab w:val="left" w:pos="2555"/>
          <w:tab w:val="center" w:pos="4677"/>
          <w:tab w:val="left" w:pos="5084"/>
        </w:tabs>
        <w:rPr>
          <w:rFonts w:asciiTheme="minorBidi" w:hAnsiTheme="minorBidi" w:cstheme="minorBidi"/>
          <w:sz w:val="20"/>
          <w:szCs w:val="20"/>
        </w:rPr>
      </w:pPr>
      <w:r w:rsidRPr="000E2BA8">
        <w:rPr>
          <w:rFonts w:asciiTheme="minorBidi" w:hAnsiTheme="minorBidi" w:cstheme="minorBidi"/>
          <w:sz w:val="20"/>
          <w:szCs w:val="20"/>
        </w:rPr>
        <w:t>Friday</w:t>
      </w:r>
      <w:r w:rsidR="00E10020">
        <w:rPr>
          <w:rFonts w:asciiTheme="minorBidi" w:hAnsiTheme="minorBidi" w:cstheme="minorBidi"/>
          <w:sz w:val="20"/>
          <w:szCs w:val="20"/>
        </w:rPr>
        <w:t xml:space="preserve"> (MLS)</w:t>
      </w:r>
      <w:r w:rsidR="00B21A73" w:rsidRPr="000E2BA8">
        <w:rPr>
          <w:rFonts w:asciiTheme="minorBidi" w:hAnsiTheme="minorBidi" w:cstheme="minorBidi"/>
          <w:sz w:val="20"/>
          <w:szCs w:val="20"/>
        </w:rPr>
        <w:tab/>
        <w:t>12:00 – 14:00</w:t>
      </w:r>
      <w:r w:rsidR="00214B68">
        <w:rPr>
          <w:rFonts w:asciiTheme="minorBidi" w:hAnsiTheme="minorBidi" w:cstheme="minorBidi"/>
          <w:sz w:val="20"/>
          <w:szCs w:val="20"/>
        </w:rPr>
        <w:tab/>
        <w:t xml:space="preserve">                      Van Dyck Hall 201</w:t>
      </w:r>
    </w:p>
    <w:p w14:paraId="74DB903A" w14:textId="67DEC263" w:rsidR="004C4897" w:rsidRPr="00E10020" w:rsidRDefault="00B21A73" w:rsidP="00B21A73">
      <w:pPr>
        <w:tabs>
          <w:tab w:val="left" w:pos="2555"/>
          <w:tab w:val="left" w:pos="3984"/>
          <w:tab w:val="left" w:pos="6065"/>
        </w:tabs>
        <w:rPr>
          <w:sz w:val="20"/>
          <w:szCs w:val="20"/>
        </w:rPr>
      </w:pPr>
      <w:r w:rsidRPr="000E2BA8">
        <w:rPr>
          <w:rFonts w:asciiTheme="minorBidi" w:hAnsiTheme="minorBidi" w:cstheme="minorBidi"/>
          <w:sz w:val="20"/>
          <w:szCs w:val="20"/>
        </w:rPr>
        <w:t xml:space="preserve">Friday </w:t>
      </w:r>
      <w:r w:rsidR="00E10020">
        <w:rPr>
          <w:rFonts w:asciiTheme="minorBidi" w:hAnsiTheme="minorBidi" w:cstheme="minorBidi"/>
          <w:sz w:val="20"/>
          <w:szCs w:val="20"/>
        </w:rPr>
        <w:t>(EH, HCOM, MIS)</w:t>
      </w:r>
      <w:r w:rsidR="004C4897" w:rsidRPr="000E2BA8">
        <w:rPr>
          <w:sz w:val="20"/>
          <w:szCs w:val="20"/>
        </w:rPr>
        <w:tab/>
      </w:r>
      <w:r w:rsidRPr="000E2BA8">
        <w:rPr>
          <w:rFonts w:asciiTheme="minorBidi" w:hAnsiTheme="minorBidi" w:cstheme="minorBidi"/>
          <w:sz w:val="20"/>
          <w:szCs w:val="20"/>
        </w:rPr>
        <w:t>13:00 – 15:00</w:t>
      </w:r>
      <w:r w:rsidR="00214B68">
        <w:rPr>
          <w:rFonts w:asciiTheme="minorBidi" w:hAnsiTheme="minorBidi" w:cstheme="minorBidi"/>
          <w:sz w:val="20"/>
          <w:szCs w:val="20"/>
        </w:rPr>
        <w:t xml:space="preserve">                      Van Dyck Hall 103</w:t>
      </w:r>
    </w:p>
    <w:p w14:paraId="0472DDCA" w14:textId="1E4FC781" w:rsidR="00B21A73" w:rsidRPr="000E2BA8" w:rsidRDefault="00B21A73" w:rsidP="00E10020">
      <w:pPr>
        <w:tabs>
          <w:tab w:val="left" w:pos="2555"/>
          <w:tab w:val="center" w:pos="4677"/>
          <w:tab w:val="left" w:pos="5068"/>
        </w:tabs>
        <w:rPr>
          <w:rFonts w:asciiTheme="minorBidi" w:hAnsiTheme="minorBidi" w:cstheme="minorBidi"/>
          <w:sz w:val="20"/>
          <w:szCs w:val="20"/>
        </w:rPr>
      </w:pPr>
      <w:r w:rsidRPr="000E2BA8">
        <w:rPr>
          <w:rFonts w:asciiTheme="minorBidi" w:hAnsiTheme="minorBidi" w:cstheme="minorBidi"/>
          <w:sz w:val="20"/>
          <w:szCs w:val="20"/>
        </w:rPr>
        <w:t>Friday</w:t>
      </w:r>
      <w:r w:rsidR="00E10020">
        <w:rPr>
          <w:rFonts w:asciiTheme="minorBidi" w:hAnsiTheme="minorBidi" w:cstheme="minorBidi"/>
          <w:sz w:val="20"/>
          <w:szCs w:val="20"/>
        </w:rPr>
        <w:t xml:space="preserve"> </w:t>
      </w:r>
      <w:r w:rsidR="00E10020">
        <w:rPr>
          <w:rFonts w:asciiTheme="minorBidi" w:hAnsiTheme="minorBidi" w:cstheme="minorBidi"/>
          <w:sz w:val="20"/>
          <w:szCs w:val="20"/>
        </w:rPr>
        <w:t>(EH, HCOM, MIS)</w:t>
      </w:r>
      <w:r w:rsidRPr="000E2BA8">
        <w:rPr>
          <w:rFonts w:asciiTheme="minorBidi" w:hAnsiTheme="minorBidi" w:cstheme="minorBidi"/>
          <w:sz w:val="20"/>
          <w:szCs w:val="20"/>
        </w:rPr>
        <w:tab/>
        <w:t>15:00 – 17:00</w:t>
      </w:r>
      <w:r w:rsidR="00214B68">
        <w:rPr>
          <w:rFonts w:asciiTheme="minorBidi" w:hAnsiTheme="minorBidi" w:cstheme="minorBidi"/>
          <w:sz w:val="20"/>
          <w:szCs w:val="20"/>
        </w:rPr>
        <w:tab/>
        <w:t xml:space="preserve">                      Van Dyck Hall 103</w:t>
      </w:r>
    </w:p>
    <w:p w14:paraId="783E2CC8" w14:textId="77777777" w:rsidR="004C4897" w:rsidRPr="000E2BA8" w:rsidRDefault="004C4897" w:rsidP="00FE77DE">
      <w:pPr>
        <w:tabs>
          <w:tab w:val="left" w:pos="2555"/>
          <w:tab w:val="left" w:pos="3984"/>
          <w:tab w:val="left" w:pos="6065"/>
        </w:tabs>
        <w:rPr>
          <w:rFonts w:asciiTheme="minorBidi" w:hAnsiTheme="minorBidi" w:cstheme="minorBidi"/>
          <w:sz w:val="20"/>
          <w:szCs w:val="20"/>
        </w:rPr>
      </w:pPr>
    </w:p>
    <w:p w14:paraId="07E16CA5" w14:textId="77777777" w:rsidR="00F34441" w:rsidRPr="00AA63D5" w:rsidRDefault="00F34441" w:rsidP="00F34441">
      <w:pPr>
        <w:rPr>
          <w:rFonts w:asciiTheme="minorBidi" w:hAnsiTheme="minorBidi" w:cstheme="minorBidi"/>
          <w:b/>
          <w:bCs/>
          <w:sz w:val="20"/>
          <w:szCs w:val="20"/>
          <w:u w:val="single"/>
        </w:rPr>
      </w:pPr>
      <w:r w:rsidRPr="00AA63D5">
        <w:rPr>
          <w:rFonts w:asciiTheme="minorBidi" w:hAnsiTheme="minorBidi" w:cstheme="minorBidi"/>
          <w:b/>
          <w:bCs/>
          <w:sz w:val="20"/>
          <w:szCs w:val="20"/>
          <w:u w:val="single"/>
        </w:rPr>
        <w:t>Course Description</w:t>
      </w:r>
    </w:p>
    <w:p w14:paraId="6E119D20" w14:textId="5A8FE76B" w:rsidR="00D63321" w:rsidRDefault="00D63321" w:rsidP="003A0B1F">
      <w:pPr>
        <w:pStyle w:val="001bodytext"/>
        <w:rPr>
          <w:rFonts w:asciiTheme="minorBidi" w:hAnsiTheme="minorBidi" w:cstheme="minorBidi"/>
          <w:color w:val="auto"/>
          <w:sz w:val="20"/>
          <w:szCs w:val="20"/>
        </w:rPr>
      </w:pPr>
      <w:r w:rsidRPr="00AA63D5">
        <w:rPr>
          <w:rFonts w:asciiTheme="minorBidi" w:hAnsiTheme="minorBidi" w:cstheme="minorBidi"/>
          <w:color w:val="auto"/>
          <w:sz w:val="20"/>
          <w:szCs w:val="20"/>
        </w:rPr>
        <w:t>An introductory course offered to undergraduates covering the basic principles of Epidemiology and Biostatistics. This course introduces students to the types and sources of epidemiological data, common measures of morbidity and mortality, the design and analysis of various epidemiological study designs, and the main biases and issues that threaten data validity. The course also covers exploratory data analysis</w:t>
      </w:r>
      <w:r w:rsidR="008D6D1F">
        <w:rPr>
          <w:rFonts w:asciiTheme="minorBidi" w:hAnsiTheme="minorBidi" w:cstheme="minorBidi"/>
          <w:color w:val="auto"/>
          <w:sz w:val="20"/>
          <w:szCs w:val="20"/>
        </w:rPr>
        <w:t xml:space="preserve">; </w:t>
      </w:r>
      <w:r w:rsidRPr="00AA63D5">
        <w:rPr>
          <w:rFonts w:asciiTheme="minorBidi" w:hAnsiTheme="minorBidi" w:cstheme="minorBidi"/>
          <w:color w:val="auto"/>
          <w:sz w:val="20"/>
          <w:szCs w:val="20"/>
        </w:rPr>
        <w:t>and introduces students to statistical techniques commonly used in the analysis of epidemiological data. The lab sessions for the epidemiology sessions will be in the form of discussion of practice questions or articles</w:t>
      </w:r>
      <w:r w:rsidR="0078579E">
        <w:rPr>
          <w:rFonts w:asciiTheme="minorBidi" w:hAnsiTheme="minorBidi" w:cstheme="minorBidi"/>
          <w:color w:val="auto"/>
          <w:sz w:val="20"/>
          <w:szCs w:val="20"/>
        </w:rPr>
        <w:t xml:space="preserve">. </w:t>
      </w:r>
    </w:p>
    <w:p w14:paraId="31797DAD" w14:textId="77777777" w:rsidR="001B15B6" w:rsidRPr="00AA63D5" w:rsidRDefault="001B15B6" w:rsidP="003A0B1F">
      <w:pPr>
        <w:pStyle w:val="001bodytext"/>
        <w:rPr>
          <w:rFonts w:asciiTheme="minorBidi" w:hAnsiTheme="minorBidi" w:cstheme="minorBidi"/>
          <w:color w:val="auto"/>
          <w:sz w:val="20"/>
          <w:szCs w:val="20"/>
        </w:rPr>
      </w:pPr>
    </w:p>
    <w:p w14:paraId="34C5D4C1" w14:textId="77777777" w:rsidR="0018768C" w:rsidRPr="00AA63D5" w:rsidRDefault="0018768C" w:rsidP="08830602">
      <w:pPr>
        <w:jc w:val="both"/>
        <w:rPr>
          <w:rFonts w:asciiTheme="minorBidi" w:hAnsiTheme="minorBidi" w:cstheme="minorBidi"/>
          <w:b/>
          <w:bCs/>
          <w:sz w:val="20"/>
          <w:szCs w:val="20"/>
          <w:u w:val="single"/>
        </w:rPr>
      </w:pPr>
      <w:r w:rsidRPr="08830602">
        <w:rPr>
          <w:rFonts w:asciiTheme="minorBidi" w:hAnsiTheme="minorBidi" w:cstheme="minorBidi"/>
          <w:b/>
          <w:bCs/>
          <w:sz w:val="20"/>
          <w:szCs w:val="20"/>
          <w:u w:val="single"/>
        </w:rPr>
        <w:t xml:space="preserve">By the end of the course, students </w:t>
      </w:r>
      <w:r w:rsidR="0009295A" w:rsidRPr="08830602">
        <w:rPr>
          <w:rFonts w:asciiTheme="minorBidi" w:hAnsiTheme="minorBidi" w:cstheme="minorBidi"/>
          <w:b/>
          <w:bCs/>
          <w:sz w:val="20"/>
          <w:szCs w:val="20"/>
          <w:u w:val="single"/>
        </w:rPr>
        <w:t>should be</w:t>
      </w:r>
      <w:r w:rsidRPr="08830602">
        <w:rPr>
          <w:rFonts w:asciiTheme="minorBidi" w:hAnsiTheme="minorBidi" w:cstheme="minorBidi"/>
          <w:b/>
          <w:bCs/>
          <w:sz w:val="20"/>
          <w:szCs w:val="20"/>
          <w:u w:val="single"/>
        </w:rPr>
        <w:t xml:space="preserve"> able to</w:t>
      </w:r>
      <w:r w:rsidR="0061335A" w:rsidRPr="08830602">
        <w:rPr>
          <w:rFonts w:asciiTheme="minorBidi" w:hAnsiTheme="minorBidi" w:cstheme="minorBidi"/>
          <w:b/>
          <w:bCs/>
          <w:sz w:val="20"/>
          <w:szCs w:val="20"/>
          <w:u w:val="single"/>
        </w:rPr>
        <w:t>:</w:t>
      </w:r>
    </w:p>
    <w:p w14:paraId="247FBAF8" w14:textId="77777777" w:rsidR="00B071E9" w:rsidRPr="009A7BFD" w:rsidRDefault="00643E74"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Identify and a</w:t>
      </w:r>
      <w:r w:rsidR="00B071E9" w:rsidRPr="08830602">
        <w:rPr>
          <w:rFonts w:asciiTheme="minorBidi" w:hAnsiTheme="minorBidi" w:cstheme="minorBidi"/>
          <w:sz w:val="20"/>
          <w:szCs w:val="20"/>
        </w:rPr>
        <w:t xml:space="preserve">pply the rubrics of epidemiology </w:t>
      </w:r>
      <w:r w:rsidR="0018768C" w:rsidRPr="08830602">
        <w:rPr>
          <w:rFonts w:asciiTheme="minorBidi" w:hAnsiTheme="minorBidi" w:cstheme="minorBidi"/>
          <w:sz w:val="20"/>
          <w:szCs w:val="20"/>
        </w:rPr>
        <w:t xml:space="preserve">for </w:t>
      </w:r>
      <w:r w:rsidRPr="08830602">
        <w:rPr>
          <w:rFonts w:asciiTheme="minorBidi" w:hAnsiTheme="minorBidi" w:cstheme="minorBidi"/>
          <w:sz w:val="20"/>
          <w:szCs w:val="20"/>
        </w:rPr>
        <w:t xml:space="preserve">describing </w:t>
      </w:r>
      <w:r w:rsidR="005C0FA5" w:rsidRPr="08830602">
        <w:rPr>
          <w:rFonts w:asciiTheme="minorBidi" w:hAnsiTheme="minorBidi" w:cstheme="minorBidi"/>
          <w:sz w:val="20"/>
          <w:szCs w:val="20"/>
        </w:rPr>
        <w:t xml:space="preserve">public </w:t>
      </w:r>
      <w:r w:rsidR="0018768C" w:rsidRPr="08830602">
        <w:rPr>
          <w:rFonts w:asciiTheme="minorBidi" w:hAnsiTheme="minorBidi" w:cstheme="minorBidi"/>
          <w:sz w:val="20"/>
          <w:szCs w:val="20"/>
        </w:rPr>
        <w:t xml:space="preserve">health </w:t>
      </w:r>
      <w:r w:rsidR="00B071E9" w:rsidRPr="08830602">
        <w:rPr>
          <w:rFonts w:asciiTheme="minorBidi" w:hAnsiTheme="minorBidi" w:cstheme="minorBidi"/>
          <w:sz w:val="20"/>
          <w:szCs w:val="20"/>
        </w:rPr>
        <w:t>p</w:t>
      </w:r>
      <w:r w:rsidR="00F3164D" w:rsidRPr="08830602">
        <w:rPr>
          <w:rFonts w:asciiTheme="minorBidi" w:hAnsiTheme="minorBidi" w:cstheme="minorBidi"/>
          <w:sz w:val="20"/>
          <w:szCs w:val="20"/>
        </w:rPr>
        <w:t>roblems</w:t>
      </w:r>
    </w:p>
    <w:p w14:paraId="5334812D" w14:textId="77777777" w:rsidR="008B09CF" w:rsidRPr="0075729B" w:rsidRDefault="008B09CF"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 xml:space="preserve">Differentiate between various measures </w:t>
      </w:r>
      <w:r w:rsidR="00F34441" w:rsidRPr="08830602">
        <w:rPr>
          <w:rFonts w:asciiTheme="minorBidi" w:hAnsiTheme="minorBidi" w:cstheme="minorBidi"/>
          <w:sz w:val="20"/>
          <w:szCs w:val="20"/>
        </w:rPr>
        <w:t>o</w:t>
      </w:r>
      <w:r w:rsidRPr="08830602">
        <w:rPr>
          <w:rFonts w:asciiTheme="minorBidi" w:hAnsiTheme="minorBidi" w:cstheme="minorBidi"/>
          <w:sz w:val="20"/>
          <w:szCs w:val="20"/>
        </w:rPr>
        <w:t>f morbidity and mortality</w:t>
      </w:r>
    </w:p>
    <w:p w14:paraId="204C8752" w14:textId="77777777" w:rsidR="008B09CF" w:rsidRPr="0075729B" w:rsidRDefault="008B09CF"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lastRenderedPageBreak/>
        <w:t xml:space="preserve">Identify and evaluate key sources of </w:t>
      </w:r>
      <w:r w:rsidR="00C43194" w:rsidRPr="08830602">
        <w:rPr>
          <w:rFonts w:asciiTheme="minorBidi" w:hAnsiTheme="minorBidi" w:cstheme="minorBidi"/>
          <w:sz w:val="20"/>
          <w:szCs w:val="20"/>
        </w:rPr>
        <w:t xml:space="preserve">epidemiological </w:t>
      </w:r>
      <w:r w:rsidRPr="08830602">
        <w:rPr>
          <w:rFonts w:asciiTheme="minorBidi" w:hAnsiTheme="minorBidi" w:cstheme="minorBidi"/>
          <w:sz w:val="20"/>
          <w:szCs w:val="20"/>
        </w:rPr>
        <w:t>d</w:t>
      </w:r>
      <w:r w:rsidR="00F3164D" w:rsidRPr="08830602">
        <w:rPr>
          <w:rFonts w:asciiTheme="minorBidi" w:hAnsiTheme="minorBidi" w:cstheme="minorBidi"/>
          <w:sz w:val="20"/>
          <w:szCs w:val="20"/>
        </w:rPr>
        <w:t xml:space="preserve">ata </w:t>
      </w:r>
    </w:p>
    <w:p w14:paraId="32F024D0" w14:textId="77777777" w:rsidR="0018768C" w:rsidRPr="0075729B" w:rsidRDefault="00E9080E"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 xml:space="preserve">Describe </w:t>
      </w:r>
      <w:r w:rsidR="00D63321" w:rsidRPr="08830602">
        <w:rPr>
          <w:rFonts w:asciiTheme="minorBidi" w:hAnsiTheme="minorBidi" w:cstheme="minorBidi"/>
          <w:sz w:val="20"/>
          <w:szCs w:val="20"/>
        </w:rPr>
        <w:t xml:space="preserve">and compare </w:t>
      </w:r>
      <w:r w:rsidR="00643E74" w:rsidRPr="08830602">
        <w:rPr>
          <w:rFonts w:asciiTheme="minorBidi" w:hAnsiTheme="minorBidi" w:cstheme="minorBidi"/>
          <w:sz w:val="20"/>
          <w:szCs w:val="20"/>
        </w:rPr>
        <w:t xml:space="preserve">various </w:t>
      </w:r>
      <w:r w:rsidR="0018768C" w:rsidRPr="08830602">
        <w:rPr>
          <w:rFonts w:asciiTheme="minorBidi" w:hAnsiTheme="minorBidi" w:cstheme="minorBidi"/>
          <w:sz w:val="20"/>
          <w:szCs w:val="20"/>
        </w:rPr>
        <w:t xml:space="preserve">epidemiologic study designs </w:t>
      </w:r>
    </w:p>
    <w:p w14:paraId="41C1191A" w14:textId="77777777" w:rsidR="0046403E" w:rsidRPr="0075729B" w:rsidRDefault="0046403E"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Calculate and interpret</w:t>
      </w:r>
      <w:r w:rsidR="009626F3" w:rsidRPr="08830602">
        <w:rPr>
          <w:rFonts w:asciiTheme="minorBidi" w:hAnsiTheme="minorBidi" w:cstheme="minorBidi"/>
          <w:sz w:val="20"/>
          <w:szCs w:val="20"/>
        </w:rPr>
        <w:t xml:space="preserve"> common</w:t>
      </w:r>
      <w:r w:rsidRPr="08830602">
        <w:rPr>
          <w:rFonts w:asciiTheme="minorBidi" w:hAnsiTheme="minorBidi" w:cstheme="minorBidi"/>
          <w:sz w:val="20"/>
          <w:szCs w:val="20"/>
        </w:rPr>
        <w:t xml:space="preserve"> measures of association </w:t>
      </w:r>
    </w:p>
    <w:p w14:paraId="27ECD69C" w14:textId="77777777" w:rsidR="00AF24B2" w:rsidRPr="0075729B" w:rsidRDefault="00AF24B2"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 xml:space="preserve">Summarize, organize, and interpret </w:t>
      </w:r>
      <w:r w:rsidR="0075729B" w:rsidRPr="08830602">
        <w:rPr>
          <w:rFonts w:asciiTheme="minorBidi" w:hAnsiTheme="minorBidi" w:cstheme="minorBidi"/>
          <w:sz w:val="20"/>
          <w:szCs w:val="20"/>
        </w:rPr>
        <w:t xml:space="preserve">epidemiological </w:t>
      </w:r>
      <w:r w:rsidRPr="08830602">
        <w:rPr>
          <w:rFonts w:asciiTheme="minorBidi" w:hAnsiTheme="minorBidi" w:cstheme="minorBidi"/>
          <w:sz w:val="20"/>
          <w:szCs w:val="20"/>
        </w:rPr>
        <w:t>data</w:t>
      </w:r>
    </w:p>
    <w:p w14:paraId="43F1E22F" w14:textId="77777777" w:rsidR="00AF24B2" w:rsidRPr="0075729B" w:rsidRDefault="00AF24B2"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Apply basic probability concepts</w:t>
      </w:r>
    </w:p>
    <w:p w14:paraId="317EF1CD" w14:textId="77777777" w:rsidR="00AF24B2" w:rsidRPr="0075729B" w:rsidRDefault="00AF24B2"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Apply basic principles of statistical inference</w:t>
      </w:r>
    </w:p>
    <w:p w14:paraId="6E0F1F4F" w14:textId="77777777" w:rsidR="00D538C5" w:rsidRPr="00F55CA2" w:rsidRDefault="00D538C5"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Carrying out hypothesis testing</w:t>
      </w:r>
    </w:p>
    <w:p w14:paraId="5BE517E7" w14:textId="7B4AA84D" w:rsidR="002C49BE" w:rsidRDefault="009A7BFD" w:rsidP="08830602">
      <w:pPr>
        <w:pStyle w:val="ListParagraph"/>
        <w:numPr>
          <w:ilvl w:val="0"/>
          <w:numId w:val="12"/>
        </w:numPr>
        <w:tabs>
          <w:tab w:val="num" w:pos="720"/>
        </w:tabs>
        <w:jc w:val="both"/>
        <w:rPr>
          <w:rFonts w:asciiTheme="minorBidi" w:hAnsiTheme="minorBidi" w:cstheme="minorBidi"/>
          <w:sz w:val="20"/>
          <w:szCs w:val="20"/>
        </w:rPr>
      </w:pPr>
      <w:r w:rsidRPr="08830602">
        <w:rPr>
          <w:rFonts w:asciiTheme="minorBidi" w:hAnsiTheme="minorBidi" w:cstheme="minorBidi"/>
          <w:sz w:val="20"/>
          <w:szCs w:val="20"/>
        </w:rPr>
        <w:t>Recognize</w:t>
      </w:r>
      <w:r w:rsidR="002C49BE" w:rsidRPr="08830602">
        <w:rPr>
          <w:rFonts w:asciiTheme="minorBidi" w:hAnsiTheme="minorBidi" w:cstheme="minorBidi"/>
          <w:sz w:val="20"/>
          <w:szCs w:val="20"/>
        </w:rPr>
        <w:t xml:space="preserve"> ethical </w:t>
      </w:r>
      <w:r w:rsidRPr="08830602">
        <w:rPr>
          <w:rFonts w:asciiTheme="minorBidi" w:hAnsiTheme="minorBidi" w:cstheme="minorBidi"/>
          <w:sz w:val="20"/>
          <w:szCs w:val="20"/>
        </w:rPr>
        <w:t xml:space="preserve">issues </w:t>
      </w:r>
      <w:r w:rsidR="002C49BE" w:rsidRPr="08830602">
        <w:rPr>
          <w:rFonts w:asciiTheme="minorBidi" w:hAnsiTheme="minorBidi" w:cstheme="minorBidi"/>
          <w:sz w:val="20"/>
          <w:szCs w:val="20"/>
        </w:rPr>
        <w:t>in all stages of epidemiological research</w:t>
      </w:r>
    </w:p>
    <w:p w14:paraId="7A27795F" w14:textId="77777777" w:rsidR="001B15B6" w:rsidRPr="001B15B6" w:rsidRDefault="001B15B6" w:rsidP="08830602">
      <w:pPr>
        <w:jc w:val="both"/>
        <w:rPr>
          <w:rFonts w:asciiTheme="minorBidi" w:hAnsiTheme="minorBidi" w:cstheme="minorBidi"/>
          <w:sz w:val="20"/>
          <w:szCs w:val="20"/>
        </w:rPr>
      </w:pPr>
    </w:p>
    <w:p w14:paraId="3409EA58" w14:textId="77777777" w:rsidR="00ED1F04" w:rsidRPr="00ED1F04" w:rsidRDefault="00ED1F04" w:rsidP="08830602">
      <w:pPr>
        <w:jc w:val="both"/>
        <w:rPr>
          <w:rFonts w:asciiTheme="minorBidi" w:hAnsiTheme="minorBidi" w:cstheme="minorBidi"/>
          <w:sz w:val="20"/>
          <w:szCs w:val="20"/>
        </w:rPr>
      </w:pPr>
    </w:p>
    <w:p w14:paraId="039B63A7" w14:textId="77777777" w:rsidR="001B15B6" w:rsidRPr="00AA63D5" w:rsidRDefault="001B15B6" w:rsidP="08830602">
      <w:pPr>
        <w:pStyle w:val="BodyText"/>
        <w:jc w:val="both"/>
        <w:rPr>
          <w:rFonts w:asciiTheme="minorBidi" w:hAnsiTheme="minorBidi" w:cstheme="minorBidi"/>
          <w:sz w:val="20"/>
        </w:rPr>
      </w:pPr>
    </w:p>
    <w:p w14:paraId="70F555EA" w14:textId="77777777" w:rsidR="009A7BFD" w:rsidRDefault="009A7BFD" w:rsidP="08830602">
      <w:pPr>
        <w:pStyle w:val="Heading6"/>
        <w:spacing w:before="0" w:after="0"/>
        <w:jc w:val="both"/>
        <w:rPr>
          <w:rFonts w:asciiTheme="minorBidi" w:hAnsiTheme="minorBidi" w:cstheme="minorBidi"/>
          <w:sz w:val="20"/>
          <w:szCs w:val="20"/>
          <w:u w:val="single"/>
        </w:rPr>
      </w:pPr>
    </w:p>
    <w:p w14:paraId="0EEDE27A" w14:textId="5A92ADCF" w:rsidR="006A0635" w:rsidRPr="00AA63D5" w:rsidRDefault="00D538C5" w:rsidP="08830602">
      <w:pPr>
        <w:pStyle w:val="Heading6"/>
        <w:spacing w:before="0" w:after="0"/>
        <w:jc w:val="both"/>
        <w:rPr>
          <w:rFonts w:asciiTheme="minorBidi" w:hAnsiTheme="minorBidi" w:cstheme="minorBidi"/>
          <w:sz w:val="20"/>
          <w:szCs w:val="20"/>
          <w:u w:val="single"/>
        </w:rPr>
      </w:pPr>
      <w:r w:rsidRPr="08830602">
        <w:rPr>
          <w:rFonts w:asciiTheme="minorBidi" w:hAnsiTheme="minorBidi" w:cstheme="minorBidi"/>
          <w:sz w:val="20"/>
          <w:szCs w:val="20"/>
          <w:u w:val="single"/>
        </w:rPr>
        <w:t>Recommended</w:t>
      </w:r>
      <w:r w:rsidR="006A0635" w:rsidRPr="08830602">
        <w:rPr>
          <w:rFonts w:asciiTheme="minorBidi" w:hAnsiTheme="minorBidi" w:cstheme="minorBidi"/>
          <w:sz w:val="20"/>
          <w:szCs w:val="20"/>
          <w:u w:val="single"/>
        </w:rPr>
        <w:t xml:space="preserve"> book</w:t>
      </w:r>
      <w:r w:rsidR="002C49BE" w:rsidRPr="08830602">
        <w:rPr>
          <w:rFonts w:asciiTheme="minorBidi" w:hAnsiTheme="minorBidi" w:cstheme="minorBidi"/>
          <w:sz w:val="20"/>
          <w:szCs w:val="20"/>
          <w:u w:val="single"/>
        </w:rPr>
        <w:t>(s)</w:t>
      </w:r>
      <w:r w:rsidR="00BA1C0E" w:rsidRPr="08830602">
        <w:rPr>
          <w:rFonts w:asciiTheme="minorBidi" w:hAnsiTheme="minorBidi" w:cstheme="minorBidi"/>
          <w:sz w:val="20"/>
          <w:szCs w:val="20"/>
          <w:u w:val="single"/>
        </w:rPr>
        <w:t xml:space="preserve"> &amp; Tool</w:t>
      </w:r>
      <w:r w:rsidR="007950E2" w:rsidRPr="08830602">
        <w:rPr>
          <w:rFonts w:asciiTheme="minorBidi" w:hAnsiTheme="minorBidi" w:cstheme="minorBidi"/>
          <w:sz w:val="20"/>
          <w:szCs w:val="20"/>
          <w:u w:val="single"/>
        </w:rPr>
        <w:t>(</w:t>
      </w:r>
      <w:r w:rsidR="00BA1C0E" w:rsidRPr="08830602">
        <w:rPr>
          <w:rFonts w:asciiTheme="minorBidi" w:hAnsiTheme="minorBidi" w:cstheme="minorBidi"/>
          <w:sz w:val="20"/>
          <w:szCs w:val="20"/>
          <w:u w:val="single"/>
        </w:rPr>
        <w:t>s</w:t>
      </w:r>
      <w:r w:rsidR="007950E2" w:rsidRPr="08830602">
        <w:rPr>
          <w:rFonts w:asciiTheme="minorBidi" w:hAnsiTheme="minorBidi" w:cstheme="minorBidi"/>
          <w:sz w:val="20"/>
          <w:szCs w:val="20"/>
          <w:u w:val="single"/>
        </w:rPr>
        <w:t>)</w:t>
      </w:r>
    </w:p>
    <w:p w14:paraId="57162E85" w14:textId="77777777" w:rsidR="002C49BE" w:rsidRPr="00AA63D5" w:rsidRDefault="002C49BE" w:rsidP="08830602">
      <w:pPr>
        <w:jc w:val="both"/>
        <w:rPr>
          <w:rFonts w:asciiTheme="minorBidi" w:hAnsiTheme="minorBidi" w:cstheme="minorBidi"/>
          <w:i/>
          <w:iCs/>
          <w:sz w:val="20"/>
          <w:szCs w:val="20"/>
        </w:rPr>
      </w:pPr>
    </w:p>
    <w:p w14:paraId="09039A1B" w14:textId="77777777" w:rsidR="002C49BE" w:rsidRPr="00AA63D5" w:rsidRDefault="002C49BE" w:rsidP="08830602">
      <w:pPr>
        <w:jc w:val="both"/>
        <w:rPr>
          <w:rFonts w:asciiTheme="minorBidi" w:hAnsiTheme="minorBidi" w:cstheme="minorBidi"/>
          <w:b/>
          <w:bCs/>
          <w:i/>
          <w:iCs/>
          <w:sz w:val="20"/>
          <w:szCs w:val="20"/>
        </w:rPr>
      </w:pPr>
      <w:r w:rsidRPr="08830602">
        <w:rPr>
          <w:rFonts w:asciiTheme="minorBidi" w:hAnsiTheme="minorBidi" w:cstheme="minorBidi"/>
          <w:b/>
          <w:bCs/>
          <w:i/>
          <w:iCs/>
          <w:sz w:val="20"/>
          <w:szCs w:val="20"/>
        </w:rPr>
        <w:t xml:space="preserve">Reference for Epidemiology </w:t>
      </w:r>
    </w:p>
    <w:p w14:paraId="6A3BC5F6" w14:textId="1D0D7451" w:rsidR="002C49BE" w:rsidRPr="00AA63D5" w:rsidRDefault="002C49BE" w:rsidP="3B54D619">
      <w:pPr>
        <w:jc w:val="both"/>
        <w:rPr>
          <w:rFonts w:asciiTheme="minorBidi" w:hAnsiTheme="minorBidi" w:cstheme="minorBidi"/>
          <w:sz w:val="20"/>
          <w:szCs w:val="20"/>
        </w:rPr>
      </w:pPr>
      <w:r w:rsidRPr="3B54D619">
        <w:rPr>
          <w:rFonts w:asciiTheme="minorBidi" w:hAnsiTheme="minorBidi" w:cstheme="minorBidi"/>
          <w:sz w:val="20"/>
          <w:szCs w:val="20"/>
        </w:rPr>
        <w:t xml:space="preserve">Gordis L. </w:t>
      </w:r>
      <w:r w:rsidRPr="3B54D619">
        <w:rPr>
          <w:rFonts w:asciiTheme="minorBidi" w:hAnsiTheme="minorBidi" w:cstheme="minorBidi"/>
          <w:sz w:val="20"/>
          <w:szCs w:val="20"/>
          <w:u w:val="single"/>
        </w:rPr>
        <w:t>Epidemiology</w:t>
      </w:r>
      <w:r w:rsidRPr="3B54D619">
        <w:rPr>
          <w:rFonts w:asciiTheme="minorBidi" w:hAnsiTheme="minorBidi" w:cstheme="minorBidi"/>
          <w:sz w:val="20"/>
          <w:szCs w:val="20"/>
        </w:rPr>
        <w:t>. Philadelphia: Pennsylvania, WB Saunders Co.; 20</w:t>
      </w:r>
      <w:r w:rsidR="3616F98A" w:rsidRPr="3B54D619">
        <w:rPr>
          <w:rFonts w:asciiTheme="minorBidi" w:hAnsiTheme="minorBidi" w:cstheme="minorBidi"/>
          <w:sz w:val="20"/>
          <w:szCs w:val="20"/>
        </w:rPr>
        <w:t>19</w:t>
      </w:r>
      <w:r w:rsidRPr="3B54D619">
        <w:rPr>
          <w:rFonts w:asciiTheme="minorBidi" w:hAnsiTheme="minorBidi" w:cstheme="minorBidi"/>
          <w:sz w:val="20"/>
          <w:szCs w:val="20"/>
        </w:rPr>
        <w:t xml:space="preserve"> </w:t>
      </w:r>
      <w:r w:rsidR="006D64BD" w:rsidRPr="3B54D619">
        <w:rPr>
          <w:rFonts w:asciiTheme="minorBidi" w:hAnsiTheme="minorBidi" w:cstheme="minorBidi"/>
          <w:sz w:val="20"/>
          <w:szCs w:val="20"/>
        </w:rPr>
        <w:t>6</w:t>
      </w:r>
      <w:r w:rsidRPr="3B54D619">
        <w:rPr>
          <w:rFonts w:asciiTheme="minorBidi" w:hAnsiTheme="minorBidi" w:cstheme="minorBidi"/>
          <w:sz w:val="20"/>
          <w:szCs w:val="20"/>
          <w:vertAlign w:val="superscript"/>
        </w:rPr>
        <w:t>th</w:t>
      </w:r>
      <w:r w:rsidRPr="3B54D619">
        <w:rPr>
          <w:rFonts w:asciiTheme="minorBidi" w:hAnsiTheme="minorBidi" w:cstheme="minorBidi"/>
          <w:sz w:val="20"/>
          <w:szCs w:val="20"/>
        </w:rPr>
        <w:t xml:space="preserve"> edition.</w:t>
      </w:r>
    </w:p>
    <w:p w14:paraId="12266B80" w14:textId="77777777" w:rsidR="002C49BE" w:rsidRPr="00AA63D5" w:rsidRDefault="002C49BE" w:rsidP="08830602">
      <w:pPr>
        <w:jc w:val="both"/>
        <w:rPr>
          <w:rFonts w:asciiTheme="minorBidi" w:hAnsiTheme="minorBidi" w:cstheme="minorBidi"/>
          <w:sz w:val="20"/>
          <w:szCs w:val="20"/>
        </w:rPr>
      </w:pPr>
    </w:p>
    <w:p w14:paraId="66F6CE03" w14:textId="77777777" w:rsidR="007A19DA" w:rsidRPr="00AA63D5" w:rsidRDefault="007A19DA" w:rsidP="08830602">
      <w:pPr>
        <w:jc w:val="both"/>
        <w:rPr>
          <w:rFonts w:asciiTheme="minorBidi" w:hAnsiTheme="minorBidi" w:cstheme="minorBidi"/>
          <w:b/>
          <w:bCs/>
          <w:i/>
          <w:iCs/>
          <w:sz w:val="20"/>
          <w:szCs w:val="20"/>
        </w:rPr>
      </w:pPr>
      <w:r w:rsidRPr="08830602">
        <w:rPr>
          <w:rFonts w:asciiTheme="minorBidi" w:hAnsiTheme="minorBidi" w:cstheme="minorBidi"/>
          <w:b/>
          <w:bCs/>
          <w:i/>
          <w:iCs/>
          <w:sz w:val="20"/>
          <w:szCs w:val="20"/>
        </w:rPr>
        <w:t>Reference</w:t>
      </w:r>
      <w:r w:rsidR="002C49BE" w:rsidRPr="08830602">
        <w:rPr>
          <w:rFonts w:asciiTheme="minorBidi" w:hAnsiTheme="minorBidi" w:cstheme="minorBidi"/>
          <w:b/>
          <w:bCs/>
          <w:i/>
          <w:iCs/>
          <w:sz w:val="20"/>
          <w:szCs w:val="20"/>
        </w:rPr>
        <w:t xml:space="preserve"> for Biostatistics </w:t>
      </w:r>
    </w:p>
    <w:p w14:paraId="254A31FE" w14:textId="332AB2D7" w:rsidR="00FD2A54" w:rsidRDefault="00FD2A54" w:rsidP="3B54D619">
      <w:pPr>
        <w:jc w:val="both"/>
        <w:rPr>
          <w:rFonts w:asciiTheme="minorBidi" w:hAnsiTheme="minorBidi" w:cstheme="minorBidi"/>
          <w:sz w:val="20"/>
          <w:szCs w:val="20"/>
        </w:rPr>
      </w:pPr>
      <w:r w:rsidRPr="3B54D619">
        <w:rPr>
          <w:rFonts w:asciiTheme="minorBidi" w:hAnsiTheme="minorBidi" w:cstheme="minorBidi"/>
          <w:sz w:val="20"/>
          <w:szCs w:val="20"/>
        </w:rPr>
        <w:t xml:space="preserve">Lisa M. Sullivan: Essentials of biostatistics in Public Health, </w:t>
      </w:r>
      <w:r w:rsidR="002549B6">
        <w:rPr>
          <w:rFonts w:asciiTheme="minorBidi" w:hAnsiTheme="minorBidi" w:cstheme="minorBidi"/>
          <w:sz w:val="20"/>
          <w:szCs w:val="20"/>
        </w:rPr>
        <w:t>4th</w:t>
      </w:r>
      <w:r w:rsidRPr="3B54D619">
        <w:rPr>
          <w:rFonts w:asciiTheme="minorBidi" w:hAnsiTheme="minorBidi" w:cstheme="minorBidi"/>
          <w:sz w:val="20"/>
          <w:szCs w:val="20"/>
        </w:rPr>
        <w:t xml:space="preserve"> Edition, Jones and Barlett Learning, 201</w:t>
      </w:r>
      <w:r w:rsidR="00FF4486">
        <w:rPr>
          <w:rFonts w:asciiTheme="minorBidi" w:hAnsiTheme="minorBidi" w:cstheme="minorBidi"/>
          <w:sz w:val="20"/>
          <w:szCs w:val="20"/>
        </w:rPr>
        <w:t>9</w:t>
      </w:r>
      <w:r w:rsidRPr="3B54D619">
        <w:rPr>
          <w:rFonts w:asciiTheme="minorBidi" w:hAnsiTheme="minorBidi" w:cstheme="minorBidi"/>
          <w:sz w:val="20"/>
          <w:szCs w:val="20"/>
        </w:rPr>
        <w:t>.</w:t>
      </w:r>
    </w:p>
    <w:p w14:paraId="0439971B" w14:textId="30669B56" w:rsidR="00BA1C0E" w:rsidRDefault="00BA1C0E" w:rsidP="08830602">
      <w:pPr>
        <w:jc w:val="both"/>
        <w:rPr>
          <w:rFonts w:asciiTheme="minorBidi" w:hAnsiTheme="minorBidi" w:cstheme="minorBidi"/>
          <w:sz w:val="20"/>
          <w:szCs w:val="20"/>
        </w:rPr>
      </w:pPr>
    </w:p>
    <w:p w14:paraId="62E684A1" w14:textId="77777777" w:rsidR="00A61C8A" w:rsidRPr="00AA63D5" w:rsidRDefault="00A61C8A" w:rsidP="00F91B78">
      <w:pPr>
        <w:jc w:val="lowKashida"/>
        <w:rPr>
          <w:rFonts w:asciiTheme="minorBidi" w:hAnsiTheme="minorBidi" w:cstheme="minorBidi"/>
          <w:sz w:val="20"/>
          <w:szCs w:val="20"/>
        </w:rPr>
      </w:pPr>
    </w:p>
    <w:p w14:paraId="548201C1" w14:textId="77777777" w:rsidR="00F55CA2" w:rsidRDefault="00F55CA2" w:rsidP="00F55CA2">
      <w:pPr>
        <w:jc w:val="lowKashida"/>
        <w:rPr>
          <w:rFonts w:asciiTheme="minorBidi" w:hAnsiTheme="minorBidi" w:cstheme="minorBidi"/>
          <w:b/>
          <w:bCs/>
          <w:sz w:val="20"/>
          <w:szCs w:val="20"/>
          <w:u w:val="single"/>
        </w:rPr>
      </w:pPr>
      <w:r w:rsidRPr="009A7BFD">
        <w:rPr>
          <w:rFonts w:asciiTheme="minorBidi" w:hAnsiTheme="minorBidi" w:cstheme="minorBidi"/>
          <w:b/>
          <w:bCs/>
          <w:sz w:val="20"/>
          <w:szCs w:val="20"/>
          <w:u w:val="single"/>
        </w:rPr>
        <w:t>Student Evaluation</w:t>
      </w:r>
    </w:p>
    <w:p w14:paraId="024E228A" w14:textId="77777777" w:rsidR="00111679" w:rsidRDefault="00111679" w:rsidP="00F55CA2">
      <w:pPr>
        <w:jc w:val="lowKashida"/>
        <w:rPr>
          <w:rFonts w:asciiTheme="minorBidi" w:hAnsiTheme="minorBidi" w:cstheme="minorBidi"/>
          <w:b/>
          <w:bCs/>
          <w:sz w:val="20"/>
          <w:szCs w:val="20"/>
          <w:u w:val="single"/>
        </w:rPr>
      </w:pPr>
    </w:p>
    <w:p w14:paraId="44BE9CA2" w14:textId="0D674CDC" w:rsidR="00111679" w:rsidRDefault="00111679" w:rsidP="00F55CA2">
      <w:pPr>
        <w:jc w:val="lowKashida"/>
        <w:rPr>
          <w:rFonts w:asciiTheme="minorBidi" w:hAnsiTheme="minorBidi" w:cstheme="minorBidi"/>
          <w:sz w:val="20"/>
          <w:szCs w:val="20"/>
        </w:rPr>
      </w:pPr>
      <w:r>
        <w:rPr>
          <w:rFonts w:asciiTheme="minorBidi" w:hAnsiTheme="minorBidi" w:cstheme="minorBidi"/>
          <w:sz w:val="20"/>
          <w:szCs w:val="20"/>
        </w:rPr>
        <w:t>Class attendance: 5%</w:t>
      </w:r>
    </w:p>
    <w:p w14:paraId="3F7CC387" w14:textId="436638AD" w:rsidR="00111679" w:rsidRDefault="00111679" w:rsidP="00F55CA2">
      <w:pPr>
        <w:jc w:val="lowKashida"/>
        <w:rPr>
          <w:rFonts w:asciiTheme="minorBidi" w:hAnsiTheme="minorBidi" w:cstheme="minorBidi"/>
          <w:sz w:val="20"/>
          <w:szCs w:val="20"/>
        </w:rPr>
      </w:pPr>
      <w:r>
        <w:rPr>
          <w:rFonts w:asciiTheme="minorBidi" w:hAnsiTheme="minorBidi" w:cstheme="minorBidi"/>
          <w:sz w:val="20"/>
          <w:szCs w:val="20"/>
        </w:rPr>
        <w:t xml:space="preserve">TBLs: </w:t>
      </w:r>
      <w:r w:rsidR="00914ECA">
        <w:rPr>
          <w:rFonts w:asciiTheme="minorBidi" w:hAnsiTheme="minorBidi" w:cstheme="minorBidi"/>
          <w:sz w:val="20"/>
          <w:szCs w:val="20"/>
        </w:rPr>
        <w:t>5 best grades out of the 8 TBLs</w:t>
      </w:r>
      <w:r w:rsidR="00221C7B">
        <w:rPr>
          <w:rFonts w:asciiTheme="minorBidi" w:hAnsiTheme="minorBidi" w:cstheme="minorBidi"/>
          <w:sz w:val="20"/>
          <w:szCs w:val="20"/>
        </w:rPr>
        <w:t>: 10% each; 50% total</w:t>
      </w:r>
      <w:r w:rsidR="00CB4F3A">
        <w:rPr>
          <w:rFonts w:asciiTheme="minorBidi" w:hAnsiTheme="minorBidi" w:cstheme="minorBidi"/>
          <w:sz w:val="20"/>
          <w:szCs w:val="20"/>
        </w:rPr>
        <w:t xml:space="preserve">. Learning objectives: </w:t>
      </w:r>
      <w:r w:rsidR="001A328A">
        <w:rPr>
          <w:rFonts w:asciiTheme="minorBidi" w:hAnsiTheme="minorBidi" w:cstheme="minorBidi"/>
          <w:sz w:val="20"/>
          <w:szCs w:val="20"/>
        </w:rPr>
        <w:t xml:space="preserve">1 through </w:t>
      </w:r>
      <w:r w:rsidR="008B16CF">
        <w:rPr>
          <w:rFonts w:asciiTheme="minorBidi" w:hAnsiTheme="minorBidi" w:cstheme="minorBidi"/>
          <w:sz w:val="20"/>
          <w:szCs w:val="20"/>
        </w:rPr>
        <w:t>7</w:t>
      </w:r>
    </w:p>
    <w:p w14:paraId="13C243FF" w14:textId="4D968724" w:rsidR="00914ECA" w:rsidRDefault="00914ECA" w:rsidP="00F55CA2">
      <w:pPr>
        <w:jc w:val="lowKashida"/>
        <w:rPr>
          <w:rFonts w:asciiTheme="minorBidi" w:hAnsiTheme="minorBidi" w:cstheme="minorBidi"/>
          <w:sz w:val="20"/>
          <w:szCs w:val="20"/>
        </w:rPr>
      </w:pPr>
      <w:r>
        <w:rPr>
          <w:rFonts w:asciiTheme="minorBidi" w:hAnsiTheme="minorBidi" w:cstheme="minorBidi"/>
          <w:sz w:val="20"/>
          <w:szCs w:val="20"/>
        </w:rPr>
        <w:t>Exam 1:</w:t>
      </w:r>
      <w:r w:rsidR="00221C7B">
        <w:rPr>
          <w:rFonts w:asciiTheme="minorBidi" w:hAnsiTheme="minorBidi" w:cstheme="minorBidi"/>
          <w:sz w:val="20"/>
          <w:szCs w:val="20"/>
        </w:rPr>
        <w:t xml:space="preserve"> 20%</w:t>
      </w:r>
      <w:r w:rsidR="00E25D51">
        <w:rPr>
          <w:rFonts w:asciiTheme="minorBidi" w:hAnsiTheme="minorBidi" w:cstheme="minorBidi"/>
          <w:sz w:val="20"/>
          <w:szCs w:val="20"/>
        </w:rPr>
        <w:t xml:space="preserve">: 1 </w:t>
      </w:r>
      <w:r w:rsidR="00DC040C">
        <w:rPr>
          <w:rFonts w:asciiTheme="minorBidi" w:hAnsiTheme="minorBidi" w:cstheme="minorBidi"/>
          <w:sz w:val="20"/>
          <w:szCs w:val="20"/>
        </w:rPr>
        <w:t>through 8</w:t>
      </w:r>
    </w:p>
    <w:p w14:paraId="6C83CB90" w14:textId="3E0BE9D5" w:rsidR="00914ECA" w:rsidRPr="00111679" w:rsidRDefault="00914ECA" w:rsidP="00F55CA2">
      <w:pPr>
        <w:jc w:val="lowKashida"/>
        <w:rPr>
          <w:rFonts w:asciiTheme="minorBidi" w:hAnsiTheme="minorBidi" w:cstheme="minorBidi"/>
          <w:sz w:val="20"/>
          <w:szCs w:val="20"/>
        </w:rPr>
      </w:pPr>
      <w:r>
        <w:rPr>
          <w:rFonts w:asciiTheme="minorBidi" w:hAnsiTheme="minorBidi" w:cstheme="minorBidi"/>
          <w:sz w:val="20"/>
          <w:szCs w:val="20"/>
        </w:rPr>
        <w:t xml:space="preserve">Exam 2: </w:t>
      </w:r>
      <w:r w:rsidR="00221C7B">
        <w:rPr>
          <w:rFonts w:asciiTheme="minorBidi" w:hAnsiTheme="minorBidi" w:cstheme="minorBidi"/>
          <w:sz w:val="20"/>
          <w:szCs w:val="20"/>
        </w:rPr>
        <w:t>25%</w:t>
      </w:r>
      <w:r w:rsidR="00E25D51">
        <w:rPr>
          <w:rFonts w:asciiTheme="minorBidi" w:hAnsiTheme="minorBidi" w:cstheme="minorBidi"/>
          <w:sz w:val="20"/>
          <w:szCs w:val="20"/>
        </w:rPr>
        <w:t>: 1 through 10</w:t>
      </w:r>
    </w:p>
    <w:p w14:paraId="1A8A2820" w14:textId="77777777" w:rsidR="00F55CA2" w:rsidRPr="00AA63D5" w:rsidRDefault="00F55CA2" w:rsidP="00F55CA2">
      <w:pPr>
        <w:jc w:val="lowKashida"/>
        <w:rPr>
          <w:rFonts w:asciiTheme="minorBidi" w:hAnsiTheme="minorBidi" w:cstheme="minorBidi"/>
          <w:b/>
          <w:bCs/>
          <w:sz w:val="20"/>
          <w:szCs w:val="20"/>
        </w:rPr>
      </w:pP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r>
      <w:r w:rsidRPr="00AA63D5">
        <w:rPr>
          <w:rFonts w:asciiTheme="minorBidi" w:hAnsiTheme="minorBidi" w:cstheme="minorBidi"/>
          <w:b/>
          <w:bCs/>
          <w:sz w:val="20"/>
          <w:szCs w:val="20"/>
        </w:rPr>
        <w:tab/>
        <w:t xml:space="preserve"> </w:t>
      </w:r>
    </w:p>
    <w:p w14:paraId="06D1F98C" w14:textId="77777777" w:rsidR="0009295A" w:rsidRPr="00AA63D5" w:rsidRDefault="0009295A" w:rsidP="0009295A">
      <w:pPr>
        <w:jc w:val="lowKashida"/>
        <w:rPr>
          <w:rFonts w:asciiTheme="minorBidi" w:hAnsiTheme="minorBidi" w:cstheme="minorBidi"/>
          <w:sz w:val="20"/>
          <w:szCs w:val="20"/>
          <w:u w:val="single"/>
        </w:rPr>
      </w:pPr>
    </w:p>
    <w:p w14:paraId="405F1E51" w14:textId="18051F15" w:rsidR="003D199F" w:rsidRPr="009A7BFD" w:rsidRDefault="00727CC8" w:rsidP="204ABF2F">
      <w:pPr>
        <w:autoSpaceDE w:val="0"/>
        <w:autoSpaceDN w:val="0"/>
        <w:adjustRightInd w:val="0"/>
        <w:jc w:val="both"/>
        <w:rPr>
          <w:rFonts w:asciiTheme="minorBidi" w:hAnsiTheme="minorBidi" w:cstheme="minorBidi"/>
          <w:color w:val="000000"/>
          <w:sz w:val="20"/>
          <w:szCs w:val="20"/>
        </w:rPr>
      </w:pPr>
      <w:r w:rsidRPr="204ABF2F">
        <w:rPr>
          <w:rFonts w:asciiTheme="minorBidi" w:hAnsiTheme="minorBidi" w:cstheme="minorBidi"/>
          <w:b/>
          <w:bCs/>
          <w:color w:val="000000" w:themeColor="text1"/>
          <w:sz w:val="20"/>
          <w:szCs w:val="20"/>
          <w:u w:val="single"/>
        </w:rPr>
        <w:t>Exams/assignments</w:t>
      </w:r>
      <w:r w:rsidRPr="204ABF2F">
        <w:rPr>
          <w:rFonts w:asciiTheme="minorBidi" w:hAnsiTheme="minorBidi" w:cstheme="minorBidi"/>
          <w:b/>
          <w:bCs/>
          <w:color w:val="000000" w:themeColor="text1"/>
          <w:sz w:val="20"/>
          <w:szCs w:val="20"/>
        </w:rPr>
        <w:t xml:space="preserve"> </w:t>
      </w:r>
      <w:r w:rsidR="001F45B9" w:rsidRPr="204ABF2F">
        <w:rPr>
          <w:rFonts w:asciiTheme="minorBidi" w:hAnsiTheme="minorBidi" w:cstheme="minorBidi"/>
          <w:color w:val="000000" w:themeColor="text1"/>
          <w:sz w:val="20"/>
          <w:szCs w:val="20"/>
        </w:rPr>
        <w:t>Students are expected to take the examinations on the agreed upon scheduled date and time. Make</w:t>
      </w:r>
      <w:r w:rsidR="3D301469" w:rsidRPr="204ABF2F">
        <w:rPr>
          <w:rFonts w:asciiTheme="minorBidi" w:hAnsiTheme="minorBidi" w:cstheme="minorBidi"/>
          <w:color w:val="000000" w:themeColor="text1"/>
          <w:sz w:val="20"/>
          <w:szCs w:val="20"/>
        </w:rPr>
        <w:t>-</w:t>
      </w:r>
      <w:r w:rsidR="001F45B9" w:rsidRPr="204ABF2F">
        <w:rPr>
          <w:rFonts w:asciiTheme="minorBidi" w:hAnsiTheme="minorBidi" w:cstheme="minorBidi"/>
          <w:color w:val="000000" w:themeColor="text1"/>
          <w:sz w:val="20"/>
          <w:szCs w:val="20"/>
        </w:rPr>
        <w:t xml:space="preserve">up examinations are </w:t>
      </w:r>
      <w:r w:rsidR="001F45B9" w:rsidRPr="204ABF2F">
        <w:rPr>
          <w:rFonts w:asciiTheme="minorBidi" w:hAnsiTheme="minorBidi" w:cstheme="minorBidi"/>
          <w:color w:val="000000" w:themeColor="text1"/>
          <w:sz w:val="20"/>
          <w:szCs w:val="20"/>
          <w:u w:val="single"/>
        </w:rPr>
        <w:t>not allowed</w:t>
      </w:r>
      <w:r w:rsidR="001F45B9" w:rsidRPr="204ABF2F">
        <w:rPr>
          <w:rFonts w:asciiTheme="minorBidi" w:hAnsiTheme="minorBidi" w:cstheme="minorBidi"/>
          <w:color w:val="000000" w:themeColor="text1"/>
          <w:sz w:val="20"/>
          <w:szCs w:val="20"/>
        </w:rPr>
        <w:t xml:space="preserve"> except under very unusual and convincing circumstances. Students who fail to take the examinations on the scheduled date without written permission of the </w:t>
      </w:r>
      <w:r w:rsidR="009C21FE" w:rsidRPr="204ABF2F">
        <w:rPr>
          <w:rFonts w:asciiTheme="minorBidi" w:hAnsiTheme="minorBidi" w:cstheme="minorBidi"/>
          <w:color w:val="000000" w:themeColor="text1"/>
          <w:sz w:val="20"/>
          <w:szCs w:val="20"/>
        </w:rPr>
        <w:t xml:space="preserve">course instructor </w:t>
      </w:r>
      <w:r w:rsidR="001F45B9" w:rsidRPr="204ABF2F">
        <w:rPr>
          <w:rFonts w:asciiTheme="minorBidi" w:hAnsiTheme="minorBidi" w:cstheme="minorBidi"/>
          <w:color w:val="000000" w:themeColor="text1"/>
          <w:sz w:val="20"/>
          <w:szCs w:val="20"/>
        </w:rPr>
        <w:t xml:space="preserve">will receive a grade of F on the examination. </w:t>
      </w:r>
      <w:r w:rsidR="003D199F" w:rsidRPr="204ABF2F">
        <w:rPr>
          <w:rFonts w:asciiTheme="minorBidi" w:hAnsiTheme="minorBidi" w:cstheme="minorBidi"/>
          <w:color w:val="000000" w:themeColor="text1"/>
          <w:sz w:val="20"/>
          <w:szCs w:val="20"/>
        </w:rPr>
        <w:t>Students are expected to a</w:t>
      </w:r>
      <w:r w:rsidR="00466B40" w:rsidRPr="204ABF2F">
        <w:rPr>
          <w:rFonts w:asciiTheme="minorBidi" w:hAnsiTheme="minorBidi" w:cstheme="minorBidi"/>
          <w:color w:val="000000" w:themeColor="text1"/>
          <w:sz w:val="20"/>
          <w:szCs w:val="20"/>
        </w:rPr>
        <w:t xml:space="preserve">ttend all assigned lab sessions and to successfully complete all lab assignments. Failure to do so will be reflected in the overall course evaluation. </w:t>
      </w:r>
      <w:r w:rsidR="6434332A" w:rsidRPr="204ABF2F">
        <w:rPr>
          <w:rFonts w:asciiTheme="minorBidi" w:hAnsiTheme="minorBidi" w:cstheme="minorBidi"/>
          <w:color w:val="000000" w:themeColor="text1"/>
          <w:sz w:val="20"/>
          <w:szCs w:val="20"/>
        </w:rPr>
        <w:t xml:space="preserve">Students will be asked to work on assignments </w:t>
      </w:r>
      <w:r w:rsidR="2AF4B077" w:rsidRPr="204ABF2F">
        <w:rPr>
          <w:rFonts w:asciiTheme="minorBidi" w:hAnsiTheme="minorBidi" w:cstheme="minorBidi"/>
          <w:color w:val="000000" w:themeColor="text1"/>
          <w:sz w:val="20"/>
          <w:szCs w:val="20"/>
        </w:rPr>
        <w:t>individually</w:t>
      </w:r>
      <w:r w:rsidR="6434332A" w:rsidRPr="204ABF2F">
        <w:rPr>
          <w:rFonts w:asciiTheme="minorBidi" w:hAnsiTheme="minorBidi" w:cstheme="minorBidi"/>
          <w:color w:val="000000" w:themeColor="text1"/>
          <w:sz w:val="20"/>
          <w:szCs w:val="20"/>
        </w:rPr>
        <w:t>.</w:t>
      </w:r>
    </w:p>
    <w:p w14:paraId="1C1AD495" w14:textId="77777777" w:rsidR="001F45B9" w:rsidRPr="009A7BFD" w:rsidRDefault="001F45B9" w:rsidP="204ABF2F">
      <w:pPr>
        <w:autoSpaceDE w:val="0"/>
        <w:autoSpaceDN w:val="0"/>
        <w:adjustRightInd w:val="0"/>
        <w:jc w:val="both"/>
        <w:rPr>
          <w:rFonts w:asciiTheme="minorBidi" w:hAnsiTheme="minorBidi" w:cstheme="minorBidi"/>
          <w:b/>
          <w:bCs/>
          <w:color w:val="000000"/>
          <w:sz w:val="20"/>
          <w:szCs w:val="20"/>
        </w:rPr>
      </w:pPr>
    </w:p>
    <w:p w14:paraId="4C5A12B9" w14:textId="165C0875" w:rsidR="00F34441" w:rsidRPr="009A7BFD" w:rsidRDefault="00F34441" w:rsidP="08830602">
      <w:pPr>
        <w:jc w:val="both"/>
        <w:rPr>
          <w:rFonts w:asciiTheme="minorBidi" w:hAnsiTheme="minorBidi" w:cstheme="minorBidi"/>
          <w:sz w:val="20"/>
          <w:szCs w:val="20"/>
        </w:rPr>
      </w:pPr>
      <w:r w:rsidRPr="08830602">
        <w:rPr>
          <w:rFonts w:asciiTheme="minorBidi" w:hAnsiTheme="minorBidi" w:cstheme="minorBidi"/>
          <w:b/>
          <w:bCs/>
          <w:sz w:val="20"/>
          <w:szCs w:val="20"/>
          <w:u w:val="single"/>
        </w:rPr>
        <w:t>Absenteeism</w:t>
      </w:r>
      <w:r w:rsidR="00727CC8" w:rsidRPr="08830602">
        <w:rPr>
          <w:rFonts w:asciiTheme="minorBidi" w:hAnsiTheme="minorBidi" w:cstheme="minorBidi"/>
          <w:b/>
          <w:bCs/>
          <w:sz w:val="20"/>
          <w:szCs w:val="20"/>
        </w:rPr>
        <w:t xml:space="preserve"> </w:t>
      </w:r>
      <w:r w:rsidRPr="08830602">
        <w:rPr>
          <w:rFonts w:asciiTheme="minorBidi" w:hAnsiTheme="minorBidi" w:cstheme="minorBidi"/>
          <w:sz w:val="20"/>
          <w:szCs w:val="20"/>
        </w:rPr>
        <w:t>Students who miss more than one-fifth of the sessions of any course in the first ten weeks of the semester are dropped from the course</w:t>
      </w:r>
      <w:r w:rsidR="008373BB" w:rsidRPr="08830602">
        <w:rPr>
          <w:rFonts w:asciiTheme="minorBidi" w:hAnsiTheme="minorBidi" w:cstheme="minorBidi"/>
          <w:sz w:val="20"/>
          <w:szCs w:val="20"/>
        </w:rPr>
        <w:t xml:space="preserve"> </w:t>
      </w:r>
    </w:p>
    <w:p w14:paraId="368D1EB2" w14:textId="77777777" w:rsidR="00F34441" w:rsidRPr="009A7BFD" w:rsidRDefault="00F34441" w:rsidP="08830602">
      <w:pPr>
        <w:jc w:val="both"/>
        <w:rPr>
          <w:rFonts w:asciiTheme="minorBidi" w:hAnsiTheme="minorBidi" w:cstheme="minorBidi"/>
          <w:b/>
          <w:bCs/>
          <w:sz w:val="20"/>
          <w:szCs w:val="20"/>
        </w:rPr>
      </w:pPr>
    </w:p>
    <w:p w14:paraId="5EDF642F" w14:textId="77777777" w:rsidR="00F34441" w:rsidRPr="009A7BFD" w:rsidRDefault="00F34441" w:rsidP="08830602">
      <w:pPr>
        <w:jc w:val="both"/>
        <w:rPr>
          <w:rFonts w:asciiTheme="minorBidi" w:hAnsiTheme="minorBidi" w:cstheme="minorBidi"/>
          <w:sz w:val="20"/>
          <w:szCs w:val="20"/>
        </w:rPr>
      </w:pPr>
      <w:r w:rsidRPr="08830602">
        <w:rPr>
          <w:rFonts w:asciiTheme="minorBidi" w:hAnsiTheme="minorBidi" w:cstheme="minorBidi"/>
          <w:b/>
          <w:bCs/>
          <w:sz w:val="20"/>
          <w:szCs w:val="20"/>
          <w:u w:val="single"/>
        </w:rPr>
        <w:t>Cheating and Plagiarism</w:t>
      </w:r>
      <w:r w:rsidR="00727CC8" w:rsidRPr="08830602">
        <w:rPr>
          <w:rFonts w:asciiTheme="minorBidi" w:hAnsiTheme="minorBidi" w:cstheme="minorBidi"/>
          <w:color w:val="000080"/>
          <w:sz w:val="20"/>
          <w:szCs w:val="20"/>
        </w:rPr>
        <w:t xml:space="preserve"> </w:t>
      </w:r>
      <w:r w:rsidRPr="08830602">
        <w:rPr>
          <w:rFonts w:asciiTheme="minorBidi" w:hAnsiTheme="minorBidi" w:cstheme="minorBidi"/>
          <w:sz w:val="20"/>
          <w:szCs w:val="20"/>
        </w:rPr>
        <w:t xml:space="preserve">Cheating and plagiarism will not be tolerated. Review the Student Code of Conduct in your handbook and familiarize yourself with definitions and penalties. If you’re in doubt about what constitutes plagiarism, ask your instructor because it is </w:t>
      </w:r>
      <w:r w:rsidRPr="08830602">
        <w:rPr>
          <w:rFonts w:asciiTheme="minorBidi" w:hAnsiTheme="minorBidi" w:cstheme="minorBidi"/>
          <w:i/>
          <w:iCs/>
          <w:sz w:val="20"/>
          <w:szCs w:val="20"/>
        </w:rPr>
        <w:t>your</w:t>
      </w:r>
      <w:r w:rsidRPr="08830602">
        <w:rPr>
          <w:rFonts w:asciiTheme="minorBidi" w:hAnsiTheme="minorBidi" w:cstheme="minorBidi"/>
          <w:sz w:val="20"/>
          <w:szCs w:val="20"/>
        </w:rPr>
        <w:t xml:space="preserve"> responsibility to know. The American University of Beirut has a strict anti-cheating policy. Penalties include failing marks on the assignment in question, suspension or expulsion from University and a permanent mention of the disciplinary action in the student’s records. </w:t>
      </w:r>
    </w:p>
    <w:p w14:paraId="3B1350E4" w14:textId="77777777" w:rsidR="00960BC7" w:rsidRPr="009A7BFD" w:rsidRDefault="00960BC7" w:rsidP="08830602">
      <w:pPr>
        <w:jc w:val="both"/>
        <w:rPr>
          <w:rFonts w:asciiTheme="minorBidi" w:hAnsiTheme="minorBidi" w:cstheme="minorBidi"/>
          <w:b/>
          <w:bCs/>
          <w:color w:val="FF0000"/>
          <w:sz w:val="20"/>
          <w:szCs w:val="20"/>
        </w:rPr>
      </w:pPr>
    </w:p>
    <w:p w14:paraId="498B5B9D" w14:textId="77777777" w:rsidR="009A7BFD" w:rsidRPr="009A7BFD" w:rsidRDefault="009A7BFD" w:rsidP="08830602">
      <w:pPr>
        <w:jc w:val="both"/>
        <w:rPr>
          <w:rFonts w:asciiTheme="minorBidi" w:hAnsiTheme="minorBidi" w:cstheme="minorBidi"/>
          <w:b/>
          <w:bCs/>
          <w:sz w:val="20"/>
          <w:szCs w:val="20"/>
        </w:rPr>
      </w:pPr>
    </w:p>
    <w:p w14:paraId="02466922" w14:textId="77777777" w:rsidR="00960BC7" w:rsidRDefault="009A7BFD" w:rsidP="08830602">
      <w:pPr>
        <w:jc w:val="both"/>
        <w:rPr>
          <w:rFonts w:ascii="Arial" w:hAnsi="Arial" w:cs="Arial"/>
          <w:sz w:val="20"/>
          <w:szCs w:val="20"/>
          <w:lang w:val="en-GB"/>
        </w:rPr>
      </w:pPr>
      <w:r w:rsidRPr="08830602">
        <w:rPr>
          <w:rFonts w:ascii="Arial" w:hAnsi="Arial" w:cs="Arial"/>
          <w:b/>
          <w:bCs/>
          <w:sz w:val="20"/>
          <w:szCs w:val="20"/>
          <w:u w:val="single"/>
          <w:lang w:val="en-GB"/>
        </w:rPr>
        <w:t xml:space="preserve">Students with Special Needs </w:t>
      </w:r>
    </w:p>
    <w:p w14:paraId="623C01AF" w14:textId="15C6FC58" w:rsidR="008E2EC4" w:rsidRPr="00F91D53" w:rsidRDefault="008E2EC4" w:rsidP="08830602">
      <w:pPr>
        <w:jc w:val="both"/>
        <w:rPr>
          <w:rFonts w:ascii="Arial" w:hAnsi="Arial" w:cs="Arial"/>
          <w:sz w:val="20"/>
          <w:szCs w:val="20"/>
        </w:rPr>
      </w:pPr>
      <w:r w:rsidRPr="08830602">
        <w:rPr>
          <w:rFonts w:ascii="Arial" w:hAnsi="Arial" w:cs="Arial"/>
          <w:sz w:val="20"/>
          <w:szCs w:val="20"/>
        </w:rPr>
        <w:t>AUB strives to make learning experiences accessible for all. If you anticipate or experience academic barriers due to a disability (such as ADHD, learning difficulties, mental health conditions, chronic or temporary medical conditions), please do not hesitate to inform the Accessible Education Office. In order to ensure that you receive the support you need and to facilitate a smooth accommodations process, you must register with the Accessible Education Office (AEO) as soon as possible: accessibility@aub.edu.lb; +961-1-350000, x3246; West Hall, 314.</w:t>
      </w:r>
    </w:p>
    <w:p w14:paraId="33198998" w14:textId="77777777" w:rsidR="00F34441" w:rsidRPr="00AA63D5" w:rsidRDefault="00F34441" w:rsidP="08830602">
      <w:pPr>
        <w:jc w:val="both"/>
        <w:rPr>
          <w:rFonts w:asciiTheme="minorBidi" w:hAnsiTheme="minorBidi" w:cstheme="minorBidi"/>
          <w:sz w:val="20"/>
          <w:szCs w:val="20"/>
        </w:rPr>
      </w:pPr>
    </w:p>
    <w:p w14:paraId="6B04CECC" w14:textId="77777777" w:rsidR="00D43727" w:rsidRDefault="00F55CA2" w:rsidP="08830602">
      <w:pPr>
        <w:jc w:val="both"/>
        <w:rPr>
          <w:rFonts w:asciiTheme="minorBidi" w:hAnsiTheme="minorBidi" w:cstheme="minorBidi"/>
          <w:sz w:val="20"/>
          <w:szCs w:val="20"/>
        </w:rPr>
      </w:pPr>
      <w:r w:rsidRPr="08830602">
        <w:rPr>
          <w:rFonts w:asciiTheme="minorBidi" w:hAnsiTheme="minorBidi" w:cstheme="minorBidi"/>
          <w:b/>
          <w:bCs/>
          <w:sz w:val="20"/>
          <w:szCs w:val="20"/>
          <w:u w:val="single"/>
        </w:rPr>
        <w:t>Non-Discrimination – Title IX – AUB</w:t>
      </w:r>
      <w:r w:rsidRPr="08830602">
        <w:rPr>
          <w:rFonts w:asciiTheme="minorBidi" w:hAnsiTheme="minorBidi" w:cstheme="minorBidi"/>
          <w:sz w:val="20"/>
          <w:szCs w:val="20"/>
        </w:rPr>
        <w:t xml:space="preserve"> </w:t>
      </w:r>
    </w:p>
    <w:p w14:paraId="1174707F" w14:textId="01D1DC80" w:rsidR="00F55CA2" w:rsidRPr="00AA63D5" w:rsidRDefault="00F55CA2" w:rsidP="08830602">
      <w:pPr>
        <w:jc w:val="both"/>
        <w:rPr>
          <w:rFonts w:asciiTheme="minorBidi" w:hAnsiTheme="minorBidi" w:cstheme="minorBidi"/>
          <w:sz w:val="20"/>
          <w:szCs w:val="20"/>
        </w:rPr>
        <w:sectPr w:rsidR="00F55CA2" w:rsidRPr="00AA63D5" w:rsidSect="008E765D">
          <w:footerReference w:type="even" r:id="rId12"/>
          <w:footerReference w:type="default" r:id="rId13"/>
          <w:pgSz w:w="11907" w:h="16840" w:code="9"/>
          <w:pgMar w:top="851" w:right="1134" w:bottom="1134" w:left="1418" w:header="720" w:footer="720" w:gutter="0"/>
          <w:cols w:space="720"/>
          <w:docGrid w:linePitch="360"/>
        </w:sectPr>
      </w:pPr>
      <w:r w:rsidRPr="08830602">
        <w:rPr>
          <w:rFonts w:asciiTheme="minorBidi" w:hAnsiTheme="minorBidi" w:cstheme="minorBidi"/>
          <w:sz w:val="20"/>
          <w:szCs w:val="20"/>
        </w:rPr>
        <w:t xml:space="preserve">AUB is committed to facilitating a campus free of all forms of discrimination including sex/gender-based harassment prohibited by Title IX. The University’s non-discrimination policy applies to, and protects, all </w:t>
      </w:r>
      <w:r w:rsidRPr="08830602">
        <w:rPr>
          <w:rFonts w:asciiTheme="minorBidi" w:hAnsiTheme="minorBidi" w:cstheme="minorBidi"/>
          <w:sz w:val="20"/>
          <w:szCs w:val="20"/>
        </w:rPr>
        <w:lastRenderedPageBreak/>
        <w:t>students, faculty, and staff. If you think you have experienced discrimination or harassment, including sexual misconduct, we encourage you to tell someone promptly. If you speak to a faculty or staff member about an issue such as harassment, sexual violence, or discrimination, the information will be kept as private as possible, however, faculty and designated staff are required to bring it to the attention of the University’s Title IX Coordinator. Faculty can refer you to fully confidential resources, and you can find information and contacts at www.aub.edu.lb/titleix. To report an incident, contact the University's Title IX Coordinator Trudi Hodges at 01-350000 ext. 2514, or titleix@aub.edu.lb. An anonymous report may be submitted online via EthicsPoint at www.aub.ethicspoint.com.</w:t>
      </w:r>
    </w:p>
    <w:p w14:paraId="67777E3B" w14:textId="77777777" w:rsidR="00315778" w:rsidRPr="00AA63D5" w:rsidRDefault="00315778" w:rsidP="00960BC7">
      <w:pPr>
        <w:jc w:val="center"/>
        <w:rPr>
          <w:rFonts w:asciiTheme="minorBidi" w:hAnsiTheme="minorBidi" w:cstheme="minorBidi"/>
          <w:sz w:val="20"/>
          <w:szCs w:val="20"/>
        </w:rPr>
        <w:sectPr w:rsidR="00315778" w:rsidRPr="00AA63D5" w:rsidSect="009A7BFD">
          <w:pgSz w:w="12240" w:h="15840"/>
          <w:pgMar w:top="1440" w:right="1080" w:bottom="1440" w:left="1080" w:header="720" w:footer="720" w:gutter="0"/>
          <w:cols w:space="720"/>
          <w:docGrid w:linePitch="360"/>
        </w:sectPr>
      </w:pPr>
    </w:p>
    <w:p w14:paraId="259FD5DB" w14:textId="6400A552" w:rsidR="009C3873" w:rsidRDefault="00FF5C98" w:rsidP="00927605">
      <w:pPr>
        <w:jc w:val="center"/>
        <w:rPr>
          <w:rFonts w:asciiTheme="minorBidi" w:hAnsiTheme="minorBidi" w:cstheme="minorBidi"/>
          <w:b/>
          <w:bCs/>
          <w:sz w:val="22"/>
          <w:szCs w:val="22"/>
        </w:rPr>
      </w:pPr>
      <w:r w:rsidRPr="00D6026F">
        <w:rPr>
          <w:rFonts w:asciiTheme="minorBidi" w:hAnsiTheme="minorBidi" w:cstheme="minorBidi"/>
          <w:b/>
          <w:bCs/>
          <w:sz w:val="22"/>
          <w:szCs w:val="22"/>
        </w:rPr>
        <w:t xml:space="preserve">FALL </w:t>
      </w:r>
      <w:r w:rsidR="000E79A5" w:rsidRPr="00D6026F">
        <w:rPr>
          <w:rFonts w:asciiTheme="minorBidi" w:hAnsiTheme="minorBidi" w:cstheme="minorBidi"/>
          <w:b/>
          <w:bCs/>
          <w:sz w:val="22"/>
          <w:szCs w:val="22"/>
        </w:rPr>
        <w:t>20</w:t>
      </w:r>
      <w:r w:rsidR="00DF218A">
        <w:rPr>
          <w:rFonts w:asciiTheme="minorBidi" w:hAnsiTheme="minorBidi" w:cstheme="minorBidi"/>
          <w:b/>
          <w:bCs/>
          <w:sz w:val="22"/>
          <w:szCs w:val="22"/>
        </w:rPr>
        <w:t>2</w:t>
      </w:r>
      <w:r w:rsidR="00C222EE">
        <w:rPr>
          <w:rFonts w:asciiTheme="minorBidi" w:hAnsiTheme="minorBidi" w:cstheme="minorBidi"/>
          <w:b/>
          <w:bCs/>
          <w:sz w:val="22"/>
          <w:szCs w:val="22"/>
        </w:rPr>
        <w:t>3</w:t>
      </w:r>
      <w:r w:rsidR="00B63C6F">
        <w:rPr>
          <w:rFonts w:asciiTheme="minorBidi" w:hAnsiTheme="minorBidi" w:cstheme="minorBidi"/>
          <w:b/>
          <w:bCs/>
          <w:sz w:val="22"/>
          <w:szCs w:val="22"/>
        </w:rPr>
        <w:t>-20</w:t>
      </w:r>
      <w:r w:rsidR="00DF218A">
        <w:rPr>
          <w:rFonts w:asciiTheme="minorBidi" w:hAnsiTheme="minorBidi" w:cstheme="minorBidi"/>
          <w:b/>
          <w:bCs/>
          <w:sz w:val="22"/>
          <w:szCs w:val="22"/>
        </w:rPr>
        <w:t>2</w:t>
      </w:r>
      <w:r w:rsidR="00C222EE">
        <w:rPr>
          <w:rFonts w:asciiTheme="minorBidi" w:hAnsiTheme="minorBidi" w:cstheme="minorBidi"/>
          <w:b/>
          <w:bCs/>
          <w:sz w:val="22"/>
          <w:szCs w:val="22"/>
        </w:rPr>
        <w:t>4</w:t>
      </w:r>
      <w:r w:rsidR="0046403E" w:rsidRPr="00D6026F">
        <w:rPr>
          <w:rFonts w:asciiTheme="minorBidi" w:hAnsiTheme="minorBidi" w:cstheme="minorBidi"/>
          <w:b/>
          <w:bCs/>
          <w:sz w:val="22"/>
          <w:szCs w:val="22"/>
        </w:rPr>
        <w:t xml:space="preserve"> </w:t>
      </w:r>
      <w:r w:rsidR="009C3873" w:rsidRPr="00D6026F">
        <w:rPr>
          <w:rFonts w:asciiTheme="minorBidi" w:hAnsiTheme="minorBidi" w:cstheme="minorBidi"/>
          <w:b/>
          <w:bCs/>
          <w:sz w:val="22"/>
          <w:szCs w:val="22"/>
        </w:rPr>
        <w:t xml:space="preserve">SCHEDULE </w:t>
      </w:r>
    </w:p>
    <w:p w14:paraId="45A8FC28" w14:textId="6811C6EE" w:rsidR="00224D9B" w:rsidRDefault="00224D9B">
      <w:pPr>
        <w:rPr>
          <w:rFonts w:asciiTheme="minorBidi" w:hAnsiTheme="minorBidi" w:cstheme="minorBidi"/>
          <w:b/>
          <w:bCs/>
          <w:color w:val="FF0000"/>
          <w:sz w:val="22"/>
          <w:szCs w:val="22"/>
        </w:rPr>
      </w:pPr>
    </w:p>
    <w:tbl>
      <w:tblPr>
        <w:tblStyle w:val="TableGrid"/>
        <w:tblW w:w="9715" w:type="dxa"/>
        <w:jc w:val="center"/>
        <w:tblLook w:val="04A0" w:firstRow="1" w:lastRow="0" w:firstColumn="1" w:lastColumn="0" w:noHBand="0" w:noVBand="1"/>
      </w:tblPr>
      <w:tblGrid>
        <w:gridCol w:w="2625"/>
        <w:gridCol w:w="7090"/>
      </w:tblGrid>
      <w:tr w:rsidR="00224D9B" w:rsidRPr="0075729B" w14:paraId="2B3FBC36" w14:textId="77777777" w:rsidTr="69F3F5E5">
        <w:trPr>
          <w:jc w:val="center"/>
        </w:trPr>
        <w:tc>
          <w:tcPr>
            <w:tcW w:w="2625" w:type="dxa"/>
            <w:shd w:val="clear" w:color="auto" w:fill="B8CCE4" w:themeFill="accent1" w:themeFillTint="66"/>
          </w:tcPr>
          <w:p w14:paraId="7EDE6497" w14:textId="77777777" w:rsidR="00224D9B" w:rsidRPr="0075729B" w:rsidRDefault="00224D9B" w:rsidP="001B26CE">
            <w:pPr>
              <w:rPr>
                <w:rFonts w:asciiTheme="minorBidi" w:hAnsiTheme="minorBidi" w:cstheme="minorBidi"/>
                <w:sz w:val="20"/>
                <w:szCs w:val="20"/>
              </w:rPr>
            </w:pPr>
          </w:p>
        </w:tc>
        <w:tc>
          <w:tcPr>
            <w:tcW w:w="7090" w:type="dxa"/>
            <w:shd w:val="clear" w:color="auto" w:fill="B8CCE4" w:themeFill="accent1" w:themeFillTint="66"/>
            <w:vAlign w:val="center"/>
          </w:tcPr>
          <w:p w14:paraId="34C601CC" w14:textId="77777777" w:rsidR="00224D9B" w:rsidRPr="00F63297" w:rsidRDefault="00224D9B" w:rsidP="001B26CE">
            <w:pPr>
              <w:rPr>
                <w:rFonts w:asciiTheme="minorBidi" w:hAnsiTheme="minorBidi" w:cstheme="minorBidi"/>
                <w:b/>
                <w:bCs/>
                <w:sz w:val="20"/>
                <w:szCs w:val="20"/>
              </w:rPr>
            </w:pPr>
          </w:p>
        </w:tc>
      </w:tr>
      <w:tr w:rsidR="004F4598" w:rsidRPr="0075729B" w14:paraId="5705BDE0" w14:textId="77777777" w:rsidTr="69F3F5E5">
        <w:trPr>
          <w:jc w:val="center"/>
        </w:trPr>
        <w:tc>
          <w:tcPr>
            <w:tcW w:w="2625" w:type="dxa"/>
            <w:vMerge w:val="restart"/>
            <w:shd w:val="clear" w:color="auto" w:fill="C6D9F1" w:themeFill="text2" w:themeFillTint="33"/>
            <w:vAlign w:val="center"/>
          </w:tcPr>
          <w:p w14:paraId="472439EF" w14:textId="7087C454" w:rsidR="004F4598" w:rsidRPr="00BA423E" w:rsidRDefault="004F4598" w:rsidP="009A30AB">
            <w:pPr>
              <w:rPr>
                <w:rFonts w:asciiTheme="minorBidi" w:hAnsiTheme="minorBidi" w:cstheme="minorBidi"/>
                <w:b/>
                <w:bCs/>
                <w:sz w:val="20"/>
                <w:szCs w:val="20"/>
              </w:rPr>
            </w:pPr>
            <w:r w:rsidRPr="00BA423E">
              <w:rPr>
                <w:rFonts w:asciiTheme="minorBidi" w:hAnsiTheme="minorBidi" w:cstheme="minorBidi"/>
                <w:b/>
                <w:bCs/>
                <w:sz w:val="20"/>
                <w:szCs w:val="20"/>
              </w:rPr>
              <w:t>Week 1 (</w:t>
            </w:r>
            <w:r w:rsidR="00F336BC">
              <w:rPr>
                <w:rFonts w:asciiTheme="minorBidi" w:hAnsiTheme="minorBidi" w:cstheme="minorBidi"/>
                <w:b/>
                <w:bCs/>
                <w:sz w:val="20"/>
                <w:szCs w:val="20"/>
              </w:rPr>
              <w:t>28</w:t>
            </w:r>
            <w:r w:rsidR="00B03934">
              <w:rPr>
                <w:rFonts w:asciiTheme="minorBidi" w:hAnsiTheme="minorBidi" w:cstheme="minorBidi"/>
                <w:b/>
                <w:bCs/>
                <w:sz w:val="20"/>
                <w:szCs w:val="20"/>
              </w:rPr>
              <w:t xml:space="preserve"> </w:t>
            </w:r>
            <w:r w:rsidR="00B325A5">
              <w:rPr>
                <w:rFonts w:asciiTheme="minorBidi" w:hAnsiTheme="minorBidi" w:cstheme="minorBidi"/>
                <w:b/>
                <w:bCs/>
                <w:sz w:val="20"/>
                <w:szCs w:val="20"/>
              </w:rPr>
              <w:t>A</w:t>
            </w:r>
            <w:r w:rsidR="00B03934">
              <w:rPr>
                <w:rFonts w:asciiTheme="minorBidi" w:hAnsiTheme="minorBidi" w:cstheme="minorBidi"/>
                <w:b/>
                <w:bCs/>
                <w:sz w:val="20"/>
                <w:szCs w:val="20"/>
              </w:rPr>
              <w:t xml:space="preserve">ug-1 </w:t>
            </w:r>
            <w:r w:rsidR="00B325A5">
              <w:rPr>
                <w:rFonts w:asciiTheme="minorBidi" w:hAnsiTheme="minorBidi" w:cstheme="minorBidi"/>
                <w:b/>
                <w:bCs/>
                <w:sz w:val="20"/>
                <w:szCs w:val="20"/>
              </w:rPr>
              <w:t>S</w:t>
            </w:r>
            <w:r w:rsidR="00B03934">
              <w:rPr>
                <w:rFonts w:asciiTheme="minorBidi" w:hAnsiTheme="minorBidi" w:cstheme="minorBidi"/>
                <w:b/>
                <w:bCs/>
                <w:sz w:val="20"/>
                <w:szCs w:val="20"/>
              </w:rPr>
              <w:t>ep</w:t>
            </w:r>
            <w:r w:rsidR="00F11901">
              <w:rPr>
                <w:rFonts w:asciiTheme="minorBidi" w:hAnsiTheme="minorBidi" w:cstheme="minorBidi"/>
                <w:b/>
                <w:bCs/>
                <w:sz w:val="20"/>
                <w:szCs w:val="20"/>
              </w:rPr>
              <w:t>t</w:t>
            </w:r>
            <w:r w:rsidRPr="00BA423E">
              <w:rPr>
                <w:rFonts w:asciiTheme="minorBidi" w:hAnsiTheme="minorBidi" w:cstheme="minorBidi"/>
                <w:b/>
                <w:bCs/>
                <w:sz w:val="20"/>
                <w:szCs w:val="20"/>
              </w:rPr>
              <w:t>)</w:t>
            </w:r>
          </w:p>
        </w:tc>
        <w:tc>
          <w:tcPr>
            <w:tcW w:w="7090" w:type="dxa"/>
            <w:shd w:val="clear" w:color="auto" w:fill="C6D9F1" w:themeFill="text2" w:themeFillTint="33"/>
            <w:vAlign w:val="center"/>
          </w:tcPr>
          <w:p w14:paraId="53CF6941" w14:textId="47033D45" w:rsidR="004F4598" w:rsidRPr="00F977E2" w:rsidRDefault="77A7970F" w:rsidP="08830602">
            <w:pPr>
              <w:rPr>
                <w:rFonts w:asciiTheme="minorBidi" w:hAnsiTheme="minorBidi" w:cstheme="minorBidi"/>
                <w:sz w:val="20"/>
                <w:szCs w:val="20"/>
              </w:rPr>
            </w:pPr>
            <w:r w:rsidRPr="08830602">
              <w:rPr>
                <w:rFonts w:asciiTheme="minorBidi" w:hAnsiTheme="minorBidi" w:cstheme="minorBidi"/>
                <w:b/>
                <w:bCs/>
                <w:i/>
                <w:iCs/>
                <w:sz w:val="20"/>
                <w:szCs w:val="20"/>
              </w:rPr>
              <w:t>Lect</w:t>
            </w:r>
            <w:r w:rsidR="48CFDE0F" w:rsidRPr="08830602">
              <w:rPr>
                <w:rFonts w:asciiTheme="minorBidi" w:hAnsiTheme="minorBidi" w:cstheme="minorBidi"/>
                <w:b/>
                <w:bCs/>
                <w:i/>
                <w:iCs/>
                <w:sz w:val="20"/>
                <w:szCs w:val="20"/>
              </w:rPr>
              <w:t xml:space="preserve"> </w:t>
            </w:r>
            <w:r w:rsidRPr="08830602">
              <w:rPr>
                <w:rFonts w:asciiTheme="minorBidi" w:hAnsiTheme="minorBidi" w:cstheme="minorBidi"/>
                <w:b/>
                <w:bCs/>
                <w:i/>
                <w:iCs/>
                <w:sz w:val="20"/>
                <w:szCs w:val="20"/>
              </w:rPr>
              <w:t>#1: Introduction to epidemiology and its rubrics</w:t>
            </w:r>
          </w:p>
        </w:tc>
      </w:tr>
      <w:tr w:rsidR="08830602" w14:paraId="43A796AE" w14:textId="77777777" w:rsidTr="69F3F5E5">
        <w:trPr>
          <w:jc w:val="center"/>
        </w:trPr>
        <w:tc>
          <w:tcPr>
            <w:tcW w:w="2625" w:type="dxa"/>
            <w:vMerge/>
          </w:tcPr>
          <w:p w14:paraId="08152B09" w14:textId="77777777" w:rsidR="00AF0526" w:rsidRPr="00BA423E" w:rsidRDefault="00AF0526">
            <w:pPr>
              <w:rPr>
                <w:sz w:val="20"/>
                <w:szCs w:val="20"/>
              </w:rPr>
            </w:pPr>
          </w:p>
        </w:tc>
        <w:tc>
          <w:tcPr>
            <w:tcW w:w="7090" w:type="dxa"/>
            <w:shd w:val="clear" w:color="auto" w:fill="auto"/>
            <w:vAlign w:val="center"/>
          </w:tcPr>
          <w:p w14:paraId="360D237B" w14:textId="48241A5F" w:rsidR="08830602" w:rsidRPr="007C3FFE" w:rsidRDefault="00CA3E20" w:rsidP="08830602">
            <w:pPr>
              <w:rPr>
                <w:rFonts w:asciiTheme="minorBidi" w:hAnsiTheme="minorBidi" w:cstheme="minorBidi"/>
                <w:i/>
                <w:iCs/>
                <w:sz w:val="20"/>
                <w:szCs w:val="20"/>
              </w:rPr>
            </w:pPr>
            <w:r>
              <w:rPr>
                <w:rFonts w:asciiTheme="minorBidi" w:hAnsiTheme="minorBidi" w:cstheme="minorBidi"/>
                <w:i/>
                <w:iCs/>
                <w:sz w:val="20"/>
                <w:szCs w:val="20"/>
              </w:rPr>
              <w:t xml:space="preserve">Lab: </w:t>
            </w:r>
            <w:r w:rsidR="002C5A66">
              <w:rPr>
                <w:rFonts w:asciiTheme="minorBidi" w:hAnsiTheme="minorBidi" w:cstheme="minorBidi"/>
                <w:i/>
                <w:iCs/>
                <w:sz w:val="20"/>
                <w:szCs w:val="20"/>
              </w:rPr>
              <w:t>Assigning groups</w:t>
            </w:r>
            <w:r w:rsidR="00865A6C">
              <w:rPr>
                <w:rFonts w:asciiTheme="minorBidi" w:hAnsiTheme="minorBidi" w:cstheme="minorBidi"/>
                <w:i/>
                <w:iCs/>
                <w:sz w:val="20"/>
                <w:szCs w:val="20"/>
              </w:rPr>
              <w:t xml:space="preserve"> and introduction to lab instructors</w:t>
            </w:r>
          </w:p>
        </w:tc>
      </w:tr>
      <w:tr w:rsidR="00737ED0" w:rsidRPr="0075729B" w14:paraId="4982A941" w14:textId="77777777" w:rsidTr="69F3F5E5">
        <w:trPr>
          <w:jc w:val="center"/>
        </w:trPr>
        <w:tc>
          <w:tcPr>
            <w:tcW w:w="2625" w:type="dxa"/>
            <w:vMerge w:val="restart"/>
            <w:shd w:val="clear" w:color="auto" w:fill="C6D9F1" w:themeFill="text2" w:themeFillTint="33"/>
            <w:vAlign w:val="center"/>
          </w:tcPr>
          <w:p w14:paraId="260694AA" w14:textId="32548BE6" w:rsidR="00737ED0" w:rsidRPr="00BA423E" w:rsidRDefault="00737ED0" w:rsidP="00737ED0">
            <w:pPr>
              <w:rPr>
                <w:rFonts w:asciiTheme="minorBidi" w:hAnsiTheme="minorBidi" w:cstheme="minorBidi"/>
                <w:b/>
                <w:bCs/>
                <w:sz w:val="20"/>
                <w:szCs w:val="20"/>
              </w:rPr>
            </w:pPr>
            <w:r w:rsidRPr="00BA423E">
              <w:rPr>
                <w:rFonts w:asciiTheme="minorBidi" w:hAnsiTheme="minorBidi" w:cstheme="minorBidi"/>
                <w:b/>
                <w:bCs/>
                <w:sz w:val="20"/>
                <w:szCs w:val="20"/>
              </w:rPr>
              <w:t>Week 2 (</w:t>
            </w:r>
            <w:r w:rsidR="00B03934">
              <w:rPr>
                <w:rFonts w:asciiTheme="minorBidi" w:hAnsiTheme="minorBidi" w:cstheme="minorBidi"/>
                <w:b/>
                <w:bCs/>
                <w:sz w:val="20"/>
                <w:szCs w:val="20"/>
              </w:rPr>
              <w:t>4</w:t>
            </w:r>
            <w:r w:rsidR="00B325A5">
              <w:rPr>
                <w:rFonts w:asciiTheme="minorBidi" w:hAnsiTheme="minorBidi" w:cstheme="minorBidi"/>
                <w:b/>
                <w:bCs/>
                <w:sz w:val="20"/>
                <w:szCs w:val="20"/>
              </w:rPr>
              <w:t xml:space="preserve"> – 8 Sep</w:t>
            </w:r>
            <w:r w:rsidR="00F11901">
              <w:rPr>
                <w:rFonts w:asciiTheme="minorBidi" w:hAnsiTheme="minorBidi" w:cstheme="minorBidi"/>
                <w:b/>
                <w:bCs/>
                <w:sz w:val="20"/>
                <w:szCs w:val="20"/>
              </w:rPr>
              <w:t>t</w:t>
            </w:r>
            <w:r w:rsidR="00B325A5">
              <w:rPr>
                <w:rFonts w:asciiTheme="minorBidi" w:hAnsiTheme="minorBidi" w:cstheme="minorBidi"/>
                <w:b/>
                <w:bCs/>
                <w:sz w:val="20"/>
                <w:szCs w:val="20"/>
              </w:rPr>
              <w:t xml:space="preserve"> </w:t>
            </w:r>
            <w:r w:rsidRPr="00BA423E">
              <w:rPr>
                <w:rFonts w:asciiTheme="minorBidi" w:hAnsiTheme="minorBidi" w:cstheme="minorBidi"/>
                <w:b/>
                <w:bCs/>
                <w:sz w:val="20"/>
                <w:szCs w:val="20"/>
              </w:rPr>
              <w:t>)</w:t>
            </w:r>
          </w:p>
        </w:tc>
        <w:tc>
          <w:tcPr>
            <w:tcW w:w="7090" w:type="dxa"/>
            <w:shd w:val="clear" w:color="auto" w:fill="C6D9F1" w:themeFill="text2" w:themeFillTint="33"/>
            <w:vAlign w:val="center"/>
          </w:tcPr>
          <w:p w14:paraId="65820EE7" w14:textId="66354419" w:rsidR="00737ED0" w:rsidRDefault="00737ED0" w:rsidP="00737ED0">
            <w:pPr>
              <w:rPr>
                <w:rFonts w:asciiTheme="minorBidi" w:hAnsiTheme="minorBidi" w:cstheme="minorBidi"/>
                <w:b/>
                <w:bCs/>
                <w:i/>
                <w:sz w:val="20"/>
                <w:szCs w:val="20"/>
              </w:rPr>
            </w:pPr>
            <w:r>
              <w:rPr>
                <w:rFonts w:asciiTheme="minorBidi" w:hAnsiTheme="minorBidi" w:cstheme="minorBidi"/>
                <w:b/>
                <w:bCs/>
                <w:i/>
                <w:sz w:val="20"/>
                <w:szCs w:val="20"/>
              </w:rPr>
              <w:t>Lect #2:</w:t>
            </w:r>
            <w:r w:rsidRPr="0075729B">
              <w:rPr>
                <w:rFonts w:asciiTheme="minorBidi" w:hAnsiTheme="minorBidi" w:cstheme="minorBidi"/>
                <w:b/>
                <w:bCs/>
                <w:i/>
                <w:sz w:val="20"/>
                <w:szCs w:val="20"/>
              </w:rPr>
              <w:t xml:space="preserve"> Measures of Morbidity and Mortality</w:t>
            </w:r>
            <w:r>
              <w:rPr>
                <w:rFonts w:asciiTheme="minorBidi" w:hAnsiTheme="minorBidi" w:cstheme="minorBidi"/>
                <w:b/>
                <w:bCs/>
                <w:i/>
                <w:sz w:val="20"/>
                <w:szCs w:val="20"/>
              </w:rPr>
              <w:t xml:space="preserve"> (sources of epi data VOP)</w:t>
            </w:r>
          </w:p>
        </w:tc>
      </w:tr>
      <w:tr w:rsidR="00AC7193" w:rsidRPr="0075729B" w14:paraId="6DC68ACD" w14:textId="77777777" w:rsidTr="69F3F5E5">
        <w:trPr>
          <w:trHeight w:val="230"/>
          <w:jc w:val="center"/>
        </w:trPr>
        <w:tc>
          <w:tcPr>
            <w:tcW w:w="2625" w:type="dxa"/>
            <w:vMerge/>
          </w:tcPr>
          <w:p w14:paraId="34A40DB0" w14:textId="0D74CB9E" w:rsidR="00AC7193" w:rsidRPr="00BA423E" w:rsidRDefault="00AC7193" w:rsidP="009A30AB">
            <w:pPr>
              <w:rPr>
                <w:rFonts w:asciiTheme="minorBidi" w:hAnsiTheme="minorBidi" w:cstheme="minorBidi"/>
                <w:b/>
                <w:bCs/>
                <w:sz w:val="20"/>
                <w:szCs w:val="20"/>
              </w:rPr>
            </w:pPr>
          </w:p>
        </w:tc>
        <w:tc>
          <w:tcPr>
            <w:tcW w:w="7090" w:type="dxa"/>
            <w:tcBorders>
              <w:bottom w:val="single" w:sz="4" w:space="0" w:color="auto"/>
            </w:tcBorders>
            <w:shd w:val="clear" w:color="auto" w:fill="auto"/>
            <w:vAlign w:val="center"/>
          </w:tcPr>
          <w:p w14:paraId="14ADE212" w14:textId="0F56376A" w:rsidR="00AC7193" w:rsidRDefault="00D44B1C" w:rsidP="00AC7193">
            <w:pPr>
              <w:rPr>
                <w:rFonts w:asciiTheme="minorBidi" w:hAnsiTheme="minorBidi" w:cstheme="minorBidi"/>
                <w:b/>
                <w:bCs/>
                <w:i/>
                <w:sz w:val="20"/>
                <w:szCs w:val="20"/>
              </w:rPr>
            </w:pPr>
            <w:r>
              <w:rPr>
                <w:rFonts w:asciiTheme="minorBidi" w:hAnsiTheme="minorBidi" w:cstheme="minorBidi"/>
                <w:i/>
                <w:iCs/>
                <w:sz w:val="20"/>
                <w:szCs w:val="20"/>
              </w:rPr>
              <w:t>TBL</w:t>
            </w:r>
            <w:r w:rsidR="00CA3E20">
              <w:rPr>
                <w:rFonts w:asciiTheme="minorBidi" w:hAnsiTheme="minorBidi" w:cstheme="minorBidi"/>
                <w:i/>
                <w:iCs/>
                <w:sz w:val="20"/>
                <w:szCs w:val="20"/>
              </w:rPr>
              <w:t xml:space="preserve">: </w:t>
            </w:r>
            <w:r w:rsidR="00737ED0" w:rsidRPr="005171F9">
              <w:rPr>
                <w:rFonts w:asciiTheme="minorBidi" w:hAnsiTheme="minorBidi" w:cstheme="minorBidi"/>
                <w:i/>
                <w:sz w:val="20"/>
                <w:szCs w:val="20"/>
              </w:rPr>
              <w:t>Application on Measures of Morbidity and Mortality</w:t>
            </w:r>
          </w:p>
        </w:tc>
      </w:tr>
      <w:tr w:rsidR="00AC7193" w:rsidRPr="0075729B" w14:paraId="2A86DDD2" w14:textId="77777777" w:rsidTr="69F3F5E5">
        <w:trPr>
          <w:jc w:val="center"/>
        </w:trPr>
        <w:tc>
          <w:tcPr>
            <w:tcW w:w="2625" w:type="dxa"/>
            <w:vMerge w:val="restart"/>
            <w:shd w:val="clear" w:color="auto" w:fill="C6D9F1" w:themeFill="text2" w:themeFillTint="33"/>
            <w:vAlign w:val="center"/>
          </w:tcPr>
          <w:p w14:paraId="166D46C1" w14:textId="63FE6AD0" w:rsidR="00AC7193" w:rsidRPr="00BA423E" w:rsidRDefault="00AC7193" w:rsidP="009A30AB">
            <w:pPr>
              <w:rPr>
                <w:rFonts w:asciiTheme="minorBidi" w:hAnsiTheme="minorBidi" w:cstheme="minorBidi"/>
                <w:b/>
                <w:bCs/>
                <w:sz w:val="20"/>
                <w:szCs w:val="20"/>
              </w:rPr>
            </w:pPr>
            <w:r w:rsidRPr="00BA423E">
              <w:rPr>
                <w:rFonts w:asciiTheme="minorBidi" w:hAnsiTheme="minorBidi" w:cstheme="minorBidi"/>
                <w:b/>
                <w:bCs/>
                <w:sz w:val="20"/>
                <w:szCs w:val="20"/>
              </w:rPr>
              <w:t>Week 3 (</w:t>
            </w:r>
            <w:r w:rsidR="00737ED0" w:rsidRPr="00BA423E">
              <w:rPr>
                <w:rFonts w:asciiTheme="minorBidi" w:hAnsiTheme="minorBidi" w:cstheme="minorBidi"/>
                <w:b/>
                <w:bCs/>
                <w:sz w:val="20"/>
                <w:szCs w:val="20"/>
              </w:rPr>
              <w:t>1</w:t>
            </w:r>
            <w:r w:rsidR="00F11901">
              <w:rPr>
                <w:rFonts w:asciiTheme="minorBidi" w:hAnsiTheme="minorBidi" w:cstheme="minorBidi"/>
                <w:b/>
                <w:bCs/>
                <w:sz w:val="20"/>
                <w:szCs w:val="20"/>
              </w:rPr>
              <w:t>1</w:t>
            </w:r>
            <w:r w:rsidR="00737ED0" w:rsidRPr="00BA423E">
              <w:rPr>
                <w:rFonts w:asciiTheme="minorBidi" w:hAnsiTheme="minorBidi" w:cstheme="minorBidi"/>
                <w:b/>
                <w:bCs/>
                <w:sz w:val="20"/>
                <w:szCs w:val="20"/>
              </w:rPr>
              <w:t>-1</w:t>
            </w:r>
            <w:r w:rsidR="00F11901">
              <w:rPr>
                <w:rFonts w:asciiTheme="minorBidi" w:hAnsiTheme="minorBidi" w:cstheme="minorBidi"/>
                <w:b/>
                <w:bCs/>
                <w:sz w:val="20"/>
                <w:szCs w:val="20"/>
              </w:rPr>
              <w:t>5</w:t>
            </w:r>
            <w:r w:rsidRPr="00BA423E">
              <w:rPr>
                <w:rFonts w:asciiTheme="minorBidi" w:hAnsiTheme="minorBidi" w:cstheme="minorBidi"/>
                <w:b/>
                <w:bCs/>
                <w:sz w:val="20"/>
                <w:szCs w:val="20"/>
              </w:rPr>
              <w:t xml:space="preserve"> Sept)</w:t>
            </w:r>
          </w:p>
        </w:tc>
        <w:tc>
          <w:tcPr>
            <w:tcW w:w="7090" w:type="dxa"/>
            <w:shd w:val="clear" w:color="auto" w:fill="C6D9F1" w:themeFill="text2" w:themeFillTint="33"/>
            <w:vAlign w:val="center"/>
          </w:tcPr>
          <w:p w14:paraId="79401587" w14:textId="13062DBB" w:rsidR="00AC7193" w:rsidRPr="00D80EB4" w:rsidRDefault="00737ED0" w:rsidP="001B26CE">
            <w:pPr>
              <w:rPr>
                <w:rFonts w:ascii="Arial" w:hAnsi="Arial" w:cs="Arial"/>
                <w:b/>
                <w:bCs/>
                <w:color w:val="FF0000"/>
                <w:sz w:val="20"/>
                <w:szCs w:val="20"/>
              </w:rPr>
            </w:pPr>
            <w:r>
              <w:rPr>
                <w:rFonts w:asciiTheme="minorBidi" w:hAnsiTheme="minorBidi" w:cstheme="minorBidi"/>
                <w:b/>
                <w:bCs/>
                <w:i/>
                <w:sz w:val="20"/>
                <w:szCs w:val="20"/>
              </w:rPr>
              <w:t>Lect #3</w:t>
            </w:r>
            <w:r w:rsidR="00360814">
              <w:rPr>
                <w:rFonts w:asciiTheme="minorBidi" w:hAnsiTheme="minorBidi" w:cstheme="minorBidi"/>
                <w:b/>
                <w:bCs/>
                <w:i/>
                <w:sz w:val="20"/>
                <w:szCs w:val="20"/>
              </w:rPr>
              <w:t>:</w:t>
            </w:r>
            <w:r w:rsidR="00AC7193" w:rsidRPr="0075729B">
              <w:rPr>
                <w:rFonts w:asciiTheme="minorBidi" w:hAnsiTheme="minorBidi" w:cstheme="minorBidi"/>
                <w:b/>
                <w:bCs/>
                <w:i/>
                <w:sz w:val="20"/>
                <w:szCs w:val="20"/>
              </w:rPr>
              <w:t xml:space="preserve"> </w:t>
            </w:r>
            <w:r>
              <w:rPr>
                <w:rFonts w:asciiTheme="minorBidi" w:hAnsiTheme="minorBidi" w:cstheme="minorBidi"/>
                <w:b/>
                <w:bCs/>
                <w:i/>
                <w:sz w:val="20"/>
                <w:szCs w:val="20"/>
              </w:rPr>
              <w:t xml:space="preserve">descriptive statistics </w:t>
            </w:r>
          </w:p>
        </w:tc>
      </w:tr>
      <w:tr w:rsidR="00737ED0" w:rsidRPr="0075729B" w14:paraId="48105517" w14:textId="77777777" w:rsidTr="69F3F5E5">
        <w:trPr>
          <w:trHeight w:val="240"/>
          <w:jc w:val="center"/>
        </w:trPr>
        <w:tc>
          <w:tcPr>
            <w:tcW w:w="2625" w:type="dxa"/>
            <w:vMerge/>
          </w:tcPr>
          <w:p w14:paraId="12F88BD9" w14:textId="46CC9219" w:rsidR="00737ED0" w:rsidRPr="00BA423E" w:rsidRDefault="00737ED0" w:rsidP="00737ED0">
            <w:pPr>
              <w:rPr>
                <w:rFonts w:asciiTheme="minorBidi" w:hAnsiTheme="minorBidi" w:cstheme="minorBidi"/>
                <w:b/>
                <w:bCs/>
                <w:sz w:val="20"/>
                <w:szCs w:val="20"/>
              </w:rPr>
            </w:pPr>
          </w:p>
        </w:tc>
        <w:tc>
          <w:tcPr>
            <w:tcW w:w="7090" w:type="dxa"/>
            <w:tcBorders>
              <w:bottom w:val="single" w:sz="4" w:space="0" w:color="auto"/>
            </w:tcBorders>
            <w:vAlign w:val="center"/>
          </w:tcPr>
          <w:p w14:paraId="6419AD0A" w14:textId="2C857FAF" w:rsidR="00737ED0" w:rsidRPr="00853EEB" w:rsidRDefault="00915986" w:rsidP="00737ED0">
            <w:pPr>
              <w:rPr>
                <w:rFonts w:asciiTheme="minorBidi" w:hAnsiTheme="minorBidi" w:cstheme="minorBidi"/>
                <w:i/>
                <w:iCs/>
                <w:sz w:val="20"/>
                <w:szCs w:val="20"/>
              </w:rPr>
            </w:pPr>
            <w:r>
              <w:rPr>
                <w:rFonts w:asciiTheme="minorBidi" w:hAnsiTheme="minorBidi" w:cstheme="minorBidi"/>
                <w:i/>
                <w:iCs/>
                <w:sz w:val="20"/>
                <w:szCs w:val="20"/>
              </w:rPr>
              <w:t>TBL: descriptive statistics</w:t>
            </w:r>
          </w:p>
        </w:tc>
      </w:tr>
      <w:tr w:rsidR="00783AA2" w:rsidRPr="0075729B" w14:paraId="22BA0D6C" w14:textId="77777777" w:rsidTr="69F3F5E5">
        <w:trPr>
          <w:jc w:val="center"/>
        </w:trPr>
        <w:tc>
          <w:tcPr>
            <w:tcW w:w="2625" w:type="dxa"/>
            <w:vMerge w:val="restart"/>
            <w:shd w:val="clear" w:color="auto" w:fill="C6D9F1" w:themeFill="text2" w:themeFillTint="33"/>
            <w:vAlign w:val="center"/>
          </w:tcPr>
          <w:p w14:paraId="53C0DEF5" w14:textId="1E4D0BA4" w:rsidR="00783AA2" w:rsidRPr="00BA423E" w:rsidRDefault="00783AA2" w:rsidP="00783AA2">
            <w:pPr>
              <w:rPr>
                <w:rFonts w:asciiTheme="minorBidi" w:hAnsiTheme="minorBidi" w:cstheme="minorBidi"/>
                <w:b/>
                <w:bCs/>
                <w:sz w:val="20"/>
                <w:szCs w:val="20"/>
              </w:rPr>
            </w:pPr>
            <w:r w:rsidRPr="00BA423E">
              <w:rPr>
                <w:rFonts w:asciiTheme="minorBidi" w:hAnsiTheme="minorBidi" w:cstheme="minorBidi"/>
                <w:b/>
                <w:bCs/>
                <w:sz w:val="20"/>
                <w:szCs w:val="20"/>
              </w:rPr>
              <w:t>Week 4 (1</w:t>
            </w:r>
            <w:r w:rsidR="00F11901">
              <w:rPr>
                <w:rFonts w:asciiTheme="minorBidi" w:hAnsiTheme="minorBidi" w:cstheme="minorBidi"/>
                <w:b/>
                <w:bCs/>
                <w:sz w:val="20"/>
                <w:szCs w:val="20"/>
              </w:rPr>
              <w:t>8</w:t>
            </w:r>
            <w:r w:rsidRPr="00BA423E">
              <w:rPr>
                <w:rFonts w:asciiTheme="minorBidi" w:hAnsiTheme="minorBidi" w:cstheme="minorBidi"/>
                <w:b/>
                <w:bCs/>
                <w:sz w:val="20"/>
                <w:szCs w:val="20"/>
              </w:rPr>
              <w:t>-2</w:t>
            </w:r>
            <w:r w:rsidR="00F11901">
              <w:rPr>
                <w:rFonts w:asciiTheme="minorBidi" w:hAnsiTheme="minorBidi" w:cstheme="minorBidi"/>
                <w:b/>
                <w:bCs/>
                <w:sz w:val="20"/>
                <w:szCs w:val="20"/>
              </w:rPr>
              <w:t>2</w:t>
            </w:r>
            <w:r w:rsidRPr="00BA423E">
              <w:rPr>
                <w:rFonts w:asciiTheme="minorBidi" w:hAnsiTheme="minorBidi" w:cstheme="minorBidi"/>
                <w:b/>
                <w:bCs/>
                <w:sz w:val="20"/>
                <w:szCs w:val="20"/>
              </w:rPr>
              <w:t xml:space="preserve"> Sept)</w:t>
            </w:r>
          </w:p>
        </w:tc>
        <w:tc>
          <w:tcPr>
            <w:tcW w:w="7090" w:type="dxa"/>
            <w:shd w:val="clear" w:color="auto" w:fill="C6D9F1" w:themeFill="text2" w:themeFillTint="33"/>
            <w:vAlign w:val="center"/>
          </w:tcPr>
          <w:p w14:paraId="293649CD" w14:textId="7868667E" w:rsidR="00783AA2" w:rsidRPr="0075729B" w:rsidRDefault="00783AA2" w:rsidP="00783AA2">
            <w:pPr>
              <w:rPr>
                <w:rFonts w:ascii="Arial" w:hAnsi="Arial" w:cs="Arial"/>
                <w:sz w:val="20"/>
                <w:szCs w:val="20"/>
              </w:rPr>
            </w:pPr>
            <w:r w:rsidRPr="0075729B">
              <w:rPr>
                <w:rFonts w:asciiTheme="minorBidi" w:hAnsiTheme="minorBidi" w:cstheme="minorBidi"/>
                <w:b/>
                <w:bCs/>
                <w:i/>
                <w:sz w:val="20"/>
                <w:szCs w:val="20"/>
              </w:rPr>
              <w:t>Lect #</w:t>
            </w:r>
            <w:r w:rsidR="00257CE9">
              <w:rPr>
                <w:rFonts w:asciiTheme="minorBidi" w:hAnsiTheme="minorBidi" w:cstheme="minorBidi"/>
                <w:b/>
                <w:bCs/>
                <w:i/>
                <w:sz w:val="20"/>
                <w:szCs w:val="20"/>
              </w:rPr>
              <w:t>4</w:t>
            </w:r>
            <w:r>
              <w:rPr>
                <w:rFonts w:asciiTheme="minorBidi" w:hAnsiTheme="minorBidi" w:cstheme="minorBidi"/>
                <w:b/>
                <w:bCs/>
                <w:i/>
                <w:sz w:val="20"/>
                <w:szCs w:val="20"/>
              </w:rPr>
              <w:t>:</w:t>
            </w:r>
            <w:r w:rsidRPr="0075729B">
              <w:rPr>
                <w:rFonts w:asciiTheme="minorBidi" w:hAnsiTheme="minorBidi" w:cstheme="minorBidi"/>
                <w:b/>
                <w:bCs/>
                <w:i/>
                <w:sz w:val="20"/>
                <w:szCs w:val="20"/>
              </w:rPr>
              <w:t xml:space="preserve"> </w:t>
            </w:r>
            <w:r w:rsidRPr="00CC6C62">
              <w:rPr>
                <w:rFonts w:asciiTheme="minorBidi" w:hAnsiTheme="minorBidi" w:cstheme="minorBidi"/>
                <w:b/>
                <w:bCs/>
                <w:i/>
                <w:sz w:val="20"/>
                <w:szCs w:val="20"/>
              </w:rPr>
              <w:t>Cross sectional study designs</w:t>
            </w:r>
          </w:p>
        </w:tc>
      </w:tr>
      <w:tr w:rsidR="00737ED0" w:rsidRPr="0075729B" w14:paraId="299CD566" w14:textId="77777777" w:rsidTr="69F3F5E5">
        <w:trPr>
          <w:trHeight w:val="240"/>
          <w:jc w:val="center"/>
        </w:trPr>
        <w:tc>
          <w:tcPr>
            <w:tcW w:w="2625" w:type="dxa"/>
            <w:vMerge/>
          </w:tcPr>
          <w:p w14:paraId="56A1BACE" w14:textId="1A54E757" w:rsidR="00737ED0" w:rsidRPr="00922F5A" w:rsidRDefault="00737ED0" w:rsidP="00737ED0">
            <w:pPr>
              <w:rPr>
                <w:rFonts w:asciiTheme="minorBidi" w:hAnsiTheme="minorBidi" w:cstheme="minorBidi"/>
                <w:b/>
                <w:bCs/>
                <w:sz w:val="18"/>
                <w:szCs w:val="18"/>
              </w:rPr>
            </w:pPr>
          </w:p>
        </w:tc>
        <w:tc>
          <w:tcPr>
            <w:tcW w:w="7090" w:type="dxa"/>
            <w:tcBorders>
              <w:bottom w:val="single" w:sz="4" w:space="0" w:color="auto"/>
            </w:tcBorders>
            <w:vAlign w:val="center"/>
          </w:tcPr>
          <w:p w14:paraId="1588511F" w14:textId="25E74615" w:rsidR="00737ED0" w:rsidRPr="00D331AE" w:rsidRDefault="009025D2" w:rsidP="00C13719">
            <w:pPr>
              <w:rPr>
                <w:rFonts w:asciiTheme="minorBidi" w:hAnsiTheme="minorBidi" w:cstheme="minorBidi"/>
                <w:i/>
                <w:iCs/>
                <w:sz w:val="20"/>
                <w:szCs w:val="20"/>
              </w:rPr>
            </w:pPr>
            <w:r>
              <w:rPr>
                <w:rFonts w:asciiTheme="minorBidi" w:hAnsiTheme="minorBidi" w:cstheme="minorBidi"/>
                <w:i/>
                <w:iCs/>
                <w:sz w:val="20"/>
                <w:szCs w:val="20"/>
              </w:rPr>
              <w:t>TBL: cross sectional studies</w:t>
            </w:r>
          </w:p>
        </w:tc>
      </w:tr>
      <w:tr w:rsidR="00737ED0" w:rsidRPr="0075729B" w14:paraId="330344E3" w14:textId="77777777" w:rsidTr="00257CE9">
        <w:trPr>
          <w:jc w:val="center"/>
        </w:trPr>
        <w:tc>
          <w:tcPr>
            <w:tcW w:w="2625" w:type="dxa"/>
            <w:vMerge w:val="restart"/>
            <w:shd w:val="clear" w:color="auto" w:fill="B8CCE4" w:themeFill="accent1" w:themeFillTint="66"/>
            <w:vAlign w:val="center"/>
          </w:tcPr>
          <w:p w14:paraId="2EA70DCB" w14:textId="77777777" w:rsidR="00737ED0" w:rsidRDefault="00737ED0" w:rsidP="00C13719">
            <w:pPr>
              <w:rPr>
                <w:rFonts w:asciiTheme="minorBidi" w:hAnsiTheme="minorBidi" w:cstheme="minorBidi"/>
                <w:b/>
                <w:bCs/>
                <w:sz w:val="20"/>
                <w:szCs w:val="20"/>
              </w:rPr>
            </w:pPr>
            <w:r w:rsidRPr="00BA423E">
              <w:rPr>
                <w:rFonts w:asciiTheme="minorBidi" w:hAnsiTheme="minorBidi" w:cstheme="minorBidi"/>
                <w:b/>
                <w:bCs/>
                <w:sz w:val="20"/>
                <w:szCs w:val="20"/>
              </w:rPr>
              <w:t>Week 5 (</w:t>
            </w:r>
            <w:r w:rsidR="00C13719" w:rsidRPr="00BA423E">
              <w:rPr>
                <w:rFonts w:asciiTheme="minorBidi" w:hAnsiTheme="minorBidi" w:cstheme="minorBidi"/>
                <w:b/>
                <w:bCs/>
                <w:sz w:val="20"/>
                <w:szCs w:val="20"/>
              </w:rPr>
              <w:t>2</w:t>
            </w:r>
            <w:r w:rsidR="00F11901">
              <w:rPr>
                <w:rFonts w:asciiTheme="minorBidi" w:hAnsiTheme="minorBidi" w:cstheme="minorBidi"/>
                <w:b/>
                <w:bCs/>
                <w:sz w:val="20"/>
                <w:szCs w:val="20"/>
              </w:rPr>
              <w:t>5</w:t>
            </w:r>
            <w:r w:rsidR="00C13719" w:rsidRPr="00BA423E">
              <w:rPr>
                <w:rFonts w:asciiTheme="minorBidi" w:hAnsiTheme="minorBidi" w:cstheme="minorBidi"/>
                <w:b/>
                <w:bCs/>
                <w:sz w:val="20"/>
                <w:szCs w:val="20"/>
              </w:rPr>
              <w:t>-</w:t>
            </w:r>
            <w:r w:rsidR="00F11901">
              <w:rPr>
                <w:rFonts w:asciiTheme="minorBidi" w:hAnsiTheme="minorBidi" w:cstheme="minorBidi"/>
                <w:b/>
                <w:bCs/>
                <w:sz w:val="20"/>
                <w:szCs w:val="20"/>
              </w:rPr>
              <w:t>29</w:t>
            </w:r>
            <w:r w:rsidRPr="00BA423E">
              <w:rPr>
                <w:rFonts w:asciiTheme="minorBidi" w:hAnsiTheme="minorBidi" w:cstheme="minorBidi"/>
                <w:b/>
                <w:bCs/>
                <w:sz w:val="20"/>
                <w:szCs w:val="20"/>
              </w:rPr>
              <w:t xml:space="preserve"> </w:t>
            </w:r>
            <w:r w:rsidR="00C13719" w:rsidRPr="00BA423E">
              <w:rPr>
                <w:rFonts w:asciiTheme="minorBidi" w:hAnsiTheme="minorBidi" w:cstheme="minorBidi"/>
                <w:b/>
                <w:bCs/>
                <w:sz w:val="20"/>
                <w:szCs w:val="20"/>
              </w:rPr>
              <w:t>Sept</w:t>
            </w:r>
            <w:r w:rsidRPr="00BA423E">
              <w:rPr>
                <w:rFonts w:asciiTheme="minorBidi" w:hAnsiTheme="minorBidi" w:cstheme="minorBidi"/>
                <w:b/>
                <w:bCs/>
                <w:sz w:val="20"/>
                <w:szCs w:val="20"/>
              </w:rPr>
              <w:t>)</w:t>
            </w:r>
          </w:p>
          <w:p w14:paraId="2185ED52" w14:textId="28342AD2" w:rsidR="008C1D6E" w:rsidRPr="00BA423E" w:rsidRDefault="008C1D6E" w:rsidP="00C13719">
            <w:pPr>
              <w:rPr>
                <w:rFonts w:asciiTheme="minorBidi" w:hAnsiTheme="minorBidi" w:cstheme="minorBidi"/>
                <w:b/>
                <w:bCs/>
                <w:sz w:val="20"/>
                <w:szCs w:val="20"/>
              </w:rPr>
            </w:pPr>
            <w:r w:rsidRPr="008C1D6E">
              <w:rPr>
                <w:rFonts w:asciiTheme="minorBidi" w:hAnsiTheme="minorBidi" w:cstheme="minorBidi"/>
                <w:i/>
                <w:iCs/>
                <w:sz w:val="20"/>
                <w:szCs w:val="20"/>
              </w:rPr>
              <w:t>*</w:t>
            </w:r>
            <w:r w:rsidRPr="008C1D6E">
              <w:rPr>
                <w:rFonts w:asciiTheme="minorBidi" w:hAnsiTheme="minorBidi" w:cstheme="minorBidi"/>
                <w:i/>
                <w:iCs/>
                <w:sz w:val="16"/>
                <w:szCs w:val="16"/>
              </w:rPr>
              <w:t>27 sept Prophet’s b</w:t>
            </w:r>
            <w:r w:rsidR="00257CE9">
              <w:rPr>
                <w:rFonts w:asciiTheme="minorBidi" w:hAnsiTheme="minorBidi" w:cstheme="minorBidi"/>
                <w:i/>
                <w:iCs/>
                <w:sz w:val="16"/>
                <w:szCs w:val="16"/>
              </w:rPr>
              <w:t>irth</w:t>
            </w:r>
            <w:r w:rsidRPr="008C1D6E">
              <w:rPr>
                <w:rFonts w:asciiTheme="minorBidi" w:hAnsiTheme="minorBidi" w:cstheme="minorBidi"/>
                <w:i/>
                <w:iCs/>
                <w:sz w:val="16"/>
                <w:szCs w:val="16"/>
              </w:rPr>
              <w:t>day</w:t>
            </w:r>
          </w:p>
        </w:tc>
        <w:tc>
          <w:tcPr>
            <w:tcW w:w="7090" w:type="dxa"/>
            <w:shd w:val="clear" w:color="auto" w:fill="C6D9F1" w:themeFill="text2" w:themeFillTint="33"/>
            <w:vAlign w:val="center"/>
          </w:tcPr>
          <w:p w14:paraId="29EE38BC" w14:textId="4B608CA2" w:rsidR="00737ED0" w:rsidRPr="0075729B" w:rsidRDefault="00C13719" w:rsidP="00737ED0">
            <w:pPr>
              <w:rPr>
                <w:rFonts w:asciiTheme="minorBidi" w:hAnsiTheme="minorBidi" w:cstheme="minorBidi"/>
                <w:sz w:val="20"/>
                <w:szCs w:val="20"/>
              </w:rPr>
            </w:pPr>
            <w:r w:rsidRPr="0075729B">
              <w:rPr>
                <w:rFonts w:asciiTheme="minorBidi" w:hAnsiTheme="minorBidi" w:cstheme="minorBidi"/>
                <w:b/>
                <w:bCs/>
                <w:i/>
                <w:sz w:val="20"/>
                <w:szCs w:val="20"/>
              </w:rPr>
              <w:t>Lect #5</w:t>
            </w:r>
            <w:r>
              <w:rPr>
                <w:rFonts w:asciiTheme="minorBidi" w:hAnsiTheme="minorBidi" w:cstheme="minorBidi"/>
                <w:b/>
                <w:bCs/>
                <w:i/>
                <w:sz w:val="20"/>
                <w:szCs w:val="20"/>
              </w:rPr>
              <w:t>:</w:t>
            </w:r>
            <w:r w:rsidRPr="0075729B">
              <w:rPr>
                <w:rFonts w:asciiTheme="minorBidi" w:hAnsiTheme="minorBidi" w:cstheme="minorBidi"/>
                <w:b/>
                <w:bCs/>
                <w:i/>
                <w:sz w:val="20"/>
                <w:szCs w:val="20"/>
              </w:rPr>
              <w:t xml:space="preserve"> </w:t>
            </w:r>
            <w:r w:rsidR="00B415B9">
              <w:rPr>
                <w:rFonts w:asciiTheme="minorBidi" w:hAnsiTheme="minorBidi" w:cstheme="minorBidi"/>
                <w:b/>
                <w:bCs/>
                <w:i/>
                <w:sz w:val="20"/>
                <w:szCs w:val="20"/>
              </w:rPr>
              <w:t>Case-Control</w:t>
            </w:r>
            <w:r w:rsidR="002E68FF">
              <w:rPr>
                <w:rFonts w:asciiTheme="minorBidi" w:hAnsiTheme="minorBidi" w:cstheme="minorBidi"/>
                <w:b/>
                <w:bCs/>
                <w:i/>
                <w:sz w:val="20"/>
                <w:szCs w:val="20"/>
              </w:rPr>
              <w:t xml:space="preserve"> (VOP)</w:t>
            </w:r>
          </w:p>
        </w:tc>
      </w:tr>
      <w:tr w:rsidR="00737ED0" w:rsidRPr="0075729B" w14:paraId="5A2CD5F3" w14:textId="77777777" w:rsidTr="00257CE9">
        <w:trPr>
          <w:trHeight w:val="240"/>
          <w:jc w:val="center"/>
        </w:trPr>
        <w:tc>
          <w:tcPr>
            <w:tcW w:w="2625" w:type="dxa"/>
            <w:vMerge/>
            <w:shd w:val="clear" w:color="auto" w:fill="B8CCE4" w:themeFill="accent1" w:themeFillTint="66"/>
          </w:tcPr>
          <w:p w14:paraId="1F7681F9" w14:textId="5818AC25" w:rsidR="00737ED0" w:rsidRPr="00BA423E" w:rsidRDefault="00737ED0" w:rsidP="00737ED0">
            <w:pPr>
              <w:rPr>
                <w:rFonts w:asciiTheme="minorBidi" w:hAnsiTheme="minorBidi" w:cstheme="minorBidi"/>
                <w:b/>
                <w:bCs/>
                <w:sz w:val="20"/>
                <w:szCs w:val="20"/>
              </w:rPr>
            </w:pPr>
          </w:p>
        </w:tc>
        <w:tc>
          <w:tcPr>
            <w:tcW w:w="7090" w:type="dxa"/>
            <w:tcBorders>
              <w:bottom w:val="single" w:sz="4" w:space="0" w:color="auto"/>
            </w:tcBorders>
            <w:vAlign w:val="center"/>
          </w:tcPr>
          <w:p w14:paraId="2064E834" w14:textId="4346C427" w:rsidR="00737ED0" w:rsidRPr="00D80EB4" w:rsidRDefault="009025D2" w:rsidP="00737ED0">
            <w:pPr>
              <w:rPr>
                <w:rFonts w:asciiTheme="minorBidi" w:hAnsiTheme="minorBidi" w:cstheme="minorBidi"/>
                <w:i/>
                <w:iCs/>
                <w:sz w:val="20"/>
                <w:szCs w:val="20"/>
              </w:rPr>
            </w:pPr>
            <w:r>
              <w:rPr>
                <w:rFonts w:asciiTheme="minorBidi" w:hAnsiTheme="minorBidi" w:cstheme="minorBidi"/>
                <w:i/>
                <w:iCs/>
                <w:sz w:val="20"/>
                <w:szCs w:val="20"/>
              </w:rPr>
              <w:t>TBL: Case-Control</w:t>
            </w:r>
          </w:p>
        </w:tc>
      </w:tr>
      <w:tr w:rsidR="009D3F5B" w:rsidRPr="0075729B" w14:paraId="5310E7B4" w14:textId="77777777" w:rsidTr="00257CE9">
        <w:trPr>
          <w:trHeight w:val="227"/>
          <w:jc w:val="center"/>
        </w:trPr>
        <w:tc>
          <w:tcPr>
            <w:tcW w:w="2625" w:type="dxa"/>
            <w:vMerge w:val="restart"/>
            <w:shd w:val="clear" w:color="auto" w:fill="B8CCE4" w:themeFill="accent1" w:themeFillTint="66"/>
            <w:vAlign w:val="center"/>
          </w:tcPr>
          <w:p w14:paraId="70211030" w14:textId="26504394" w:rsidR="009D3F5B" w:rsidRPr="00BA423E" w:rsidRDefault="009D3F5B" w:rsidP="009D3F5B">
            <w:pPr>
              <w:rPr>
                <w:rFonts w:asciiTheme="minorBidi" w:hAnsiTheme="minorBidi" w:cstheme="minorBidi"/>
                <w:b/>
                <w:bCs/>
                <w:sz w:val="20"/>
                <w:szCs w:val="20"/>
              </w:rPr>
            </w:pPr>
            <w:r w:rsidRPr="00BA423E">
              <w:rPr>
                <w:rFonts w:asciiTheme="minorBidi" w:hAnsiTheme="minorBidi" w:cstheme="minorBidi"/>
                <w:b/>
                <w:bCs/>
                <w:sz w:val="20"/>
                <w:szCs w:val="20"/>
              </w:rPr>
              <w:t>Week 6 (</w:t>
            </w:r>
            <w:r w:rsidR="00332CB2">
              <w:rPr>
                <w:rFonts w:asciiTheme="minorBidi" w:hAnsiTheme="minorBidi" w:cstheme="minorBidi"/>
                <w:b/>
                <w:bCs/>
                <w:sz w:val="20"/>
                <w:szCs w:val="20"/>
              </w:rPr>
              <w:t>2</w:t>
            </w:r>
            <w:r w:rsidRPr="00BA423E">
              <w:rPr>
                <w:rFonts w:asciiTheme="minorBidi" w:hAnsiTheme="minorBidi" w:cstheme="minorBidi"/>
                <w:b/>
                <w:bCs/>
                <w:sz w:val="20"/>
                <w:szCs w:val="20"/>
              </w:rPr>
              <w:t>-</w:t>
            </w:r>
            <w:r w:rsidR="00332CB2">
              <w:rPr>
                <w:rFonts w:asciiTheme="minorBidi" w:hAnsiTheme="minorBidi" w:cstheme="minorBidi"/>
                <w:b/>
                <w:bCs/>
                <w:sz w:val="20"/>
                <w:szCs w:val="20"/>
              </w:rPr>
              <w:t>6</w:t>
            </w:r>
            <w:r w:rsidRPr="00BA423E">
              <w:rPr>
                <w:rFonts w:asciiTheme="minorBidi" w:hAnsiTheme="minorBidi" w:cstheme="minorBidi"/>
                <w:b/>
                <w:bCs/>
                <w:sz w:val="20"/>
                <w:szCs w:val="20"/>
              </w:rPr>
              <w:t xml:space="preserve"> Oct) </w:t>
            </w:r>
          </w:p>
        </w:tc>
        <w:tc>
          <w:tcPr>
            <w:tcW w:w="7090" w:type="dxa"/>
            <w:shd w:val="clear" w:color="auto" w:fill="B8CCE4" w:themeFill="accent1" w:themeFillTint="66"/>
            <w:vAlign w:val="center"/>
          </w:tcPr>
          <w:p w14:paraId="3F76FE91" w14:textId="0FEC386F" w:rsidR="009D3F5B" w:rsidRPr="001C47DC" w:rsidRDefault="009D3F5B" w:rsidP="009D3F5B">
            <w:pPr>
              <w:rPr>
                <w:rFonts w:asciiTheme="minorBidi" w:hAnsiTheme="minorBidi" w:cstheme="minorBidi"/>
                <w:b/>
                <w:bCs/>
                <w:i/>
                <w:sz w:val="20"/>
                <w:szCs w:val="20"/>
              </w:rPr>
            </w:pPr>
            <w:r>
              <w:rPr>
                <w:rFonts w:asciiTheme="minorBidi" w:hAnsiTheme="minorBidi" w:cstheme="minorBidi"/>
                <w:b/>
                <w:bCs/>
                <w:i/>
                <w:sz w:val="20"/>
                <w:szCs w:val="20"/>
              </w:rPr>
              <w:t xml:space="preserve">Lect #6: Cohort Studies </w:t>
            </w:r>
            <w:r w:rsidR="00257CE9">
              <w:rPr>
                <w:rFonts w:asciiTheme="minorBidi" w:hAnsiTheme="minorBidi" w:cstheme="minorBidi"/>
                <w:b/>
                <w:bCs/>
                <w:i/>
                <w:sz w:val="20"/>
                <w:szCs w:val="20"/>
              </w:rPr>
              <w:t>(VOP)</w:t>
            </w:r>
          </w:p>
        </w:tc>
      </w:tr>
      <w:tr w:rsidR="0017133B" w14:paraId="4BB2703E" w14:textId="77777777" w:rsidTr="00257CE9">
        <w:trPr>
          <w:jc w:val="center"/>
        </w:trPr>
        <w:tc>
          <w:tcPr>
            <w:tcW w:w="2625" w:type="dxa"/>
            <w:vMerge/>
            <w:shd w:val="clear" w:color="auto" w:fill="B8CCE4" w:themeFill="accent1" w:themeFillTint="66"/>
            <w:vAlign w:val="center"/>
          </w:tcPr>
          <w:p w14:paraId="3ECFD61F" w14:textId="219EFCB4" w:rsidR="0017133B" w:rsidRDefault="0017133B" w:rsidP="69F3F5E5">
            <w:pPr>
              <w:rPr>
                <w:rFonts w:asciiTheme="minorBidi" w:hAnsiTheme="minorBidi" w:cstheme="minorBidi"/>
                <w:b/>
                <w:bCs/>
                <w:sz w:val="20"/>
                <w:szCs w:val="20"/>
              </w:rPr>
            </w:pPr>
          </w:p>
        </w:tc>
        <w:tc>
          <w:tcPr>
            <w:tcW w:w="7090" w:type="dxa"/>
            <w:shd w:val="clear" w:color="auto" w:fill="auto"/>
            <w:vAlign w:val="center"/>
          </w:tcPr>
          <w:p w14:paraId="174F0CAA" w14:textId="3BDB80F0" w:rsidR="0017133B" w:rsidRPr="0017133B" w:rsidRDefault="009025D2" w:rsidP="69F3F5E5">
            <w:pPr>
              <w:rPr>
                <w:rFonts w:asciiTheme="minorBidi" w:hAnsiTheme="minorBidi" w:cstheme="minorBidi"/>
                <w:i/>
                <w:iCs/>
                <w:sz w:val="20"/>
                <w:szCs w:val="20"/>
              </w:rPr>
            </w:pPr>
            <w:r>
              <w:rPr>
                <w:rFonts w:asciiTheme="minorBidi" w:hAnsiTheme="minorBidi" w:cstheme="minorBidi"/>
                <w:i/>
                <w:iCs/>
                <w:sz w:val="20"/>
                <w:szCs w:val="20"/>
              </w:rPr>
              <w:t>TBL: Cohort-Studies</w:t>
            </w:r>
          </w:p>
        </w:tc>
      </w:tr>
      <w:tr w:rsidR="00980027" w:rsidRPr="0075729B" w14:paraId="7F2664B0" w14:textId="77777777" w:rsidTr="00257CE9">
        <w:trPr>
          <w:jc w:val="center"/>
        </w:trPr>
        <w:tc>
          <w:tcPr>
            <w:tcW w:w="2625" w:type="dxa"/>
            <w:vMerge w:val="restart"/>
            <w:shd w:val="clear" w:color="auto" w:fill="B8CCE4" w:themeFill="accent1" w:themeFillTint="66"/>
            <w:vAlign w:val="center"/>
          </w:tcPr>
          <w:p w14:paraId="5E87B8C6" w14:textId="6E48BAE8" w:rsidR="00980027" w:rsidRPr="00BA423E" w:rsidRDefault="00980027" w:rsidP="00980027">
            <w:pPr>
              <w:rPr>
                <w:rFonts w:asciiTheme="minorBidi" w:hAnsiTheme="minorBidi" w:cstheme="minorBidi"/>
                <w:b/>
                <w:bCs/>
                <w:sz w:val="20"/>
                <w:szCs w:val="20"/>
              </w:rPr>
            </w:pPr>
            <w:r w:rsidRPr="69F3F5E5">
              <w:rPr>
                <w:rFonts w:asciiTheme="minorBidi" w:hAnsiTheme="minorBidi" w:cstheme="minorBidi"/>
                <w:b/>
                <w:bCs/>
                <w:sz w:val="20"/>
                <w:szCs w:val="20"/>
              </w:rPr>
              <w:t>Week 7 (</w:t>
            </w:r>
            <w:r w:rsidR="00332CB2">
              <w:rPr>
                <w:rFonts w:asciiTheme="minorBidi" w:hAnsiTheme="minorBidi" w:cstheme="minorBidi"/>
                <w:b/>
                <w:bCs/>
                <w:sz w:val="20"/>
                <w:szCs w:val="20"/>
              </w:rPr>
              <w:t>9</w:t>
            </w:r>
            <w:r w:rsidRPr="69F3F5E5">
              <w:rPr>
                <w:rFonts w:asciiTheme="minorBidi" w:hAnsiTheme="minorBidi" w:cstheme="minorBidi"/>
                <w:b/>
                <w:bCs/>
                <w:sz w:val="20"/>
                <w:szCs w:val="20"/>
              </w:rPr>
              <w:t>-1</w:t>
            </w:r>
            <w:r w:rsidR="00332CB2">
              <w:rPr>
                <w:rFonts w:asciiTheme="minorBidi" w:hAnsiTheme="minorBidi" w:cstheme="minorBidi"/>
                <w:b/>
                <w:bCs/>
                <w:sz w:val="20"/>
                <w:szCs w:val="20"/>
              </w:rPr>
              <w:t>3</w:t>
            </w:r>
            <w:r w:rsidRPr="69F3F5E5">
              <w:rPr>
                <w:rFonts w:asciiTheme="minorBidi" w:hAnsiTheme="minorBidi" w:cstheme="minorBidi"/>
                <w:b/>
                <w:bCs/>
                <w:sz w:val="20"/>
                <w:szCs w:val="20"/>
              </w:rPr>
              <w:t xml:space="preserve"> Oct)</w:t>
            </w:r>
          </w:p>
        </w:tc>
        <w:tc>
          <w:tcPr>
            <w:tcW w:w="7090" w:type="dxa"/>
            <w:shd w:val="clear" w:color="auto" w:fill="C6D9F1" w:themeFill="text2" w:themeFillTint="33"/>
            <w:vAlign w:val="center"/>
          </w:tcPr>
          <w:p w14:paraId="17C86DBB" w14:textId="5B556109" w:rsidR="00980027" w:rsidRPr="005C05C9" w:rsidRDefault="001073FB" w:rsidP="00980027">
            <w:pPr>
              <w:rPr>
                <w:rFonts w:asciiTheme="minorBidi" w:hAnsiTheme="minorBidi" w:cstheme="minorBidi"/>
                <w:b/>
                <w:bCs/>
                <w:i/>
                <w:sz w:val="20"/>
                <w:szCs w:val="20"/>
              </w:rPr>
            </w:pPr>
            <w:r>
              <w:rPr>
                <w:rFonts w:asciiTheme="minorBidi" w:hAnsiTheme="minorBidi" w:cstheme="minorBidi"/>
                <w:b/>
                <w:bCs/>
                <w:i/>
                <w:sz w:val="20"/>
                <w:szCs w:val="20"/>
              </w:rPr>
              <w:t>Lect #</w:t>
            </w:r>
            <w:r w:rsidR="00103294">
              <w:rPr>
                <w:rFonts w:asciiTheme="minorBidi" w:hAnsiTheme="minorBidi" w:cstheme="minorBidi"/>
                <w:b/>
                <w:bCs/>
                <w:i/>
                <w:sz w:val="20"/>
                <w:szCs w:val="20"/>
              </w:rPr>
              <w:t>7</w:t>
            </w:r>
            <w:r>
              <w:rPr>
                <w:rFonts w:asciiTheme="minorBidi" w:hAnsiTheme="minorBidi" w:cstheme="minorBidi"/>
                <w:b/>
                <w:bCs/>
                <w:i/>
                <w:sz w:val="20"/>
                <w:szCs w:val="20"/>
              </w:rPr>
              <w:t xml:space="preserve">: </w:t>
            </w:r>
            <w:r w:rsidR="0053503A">
              <w:rPr>
                <w:rFonts w:asciiTheme="minorBidi" w:hAnsiTheme="minorBidi" w:cstheme="minorBidi"/>
                <w:b/>
                <w:bCs/>
                <w:i/>
                <w:sz w:val="20"/>
                <w:szCs w:val="20"/>
              </w:rPr>
              <w:t xml:space="preserve">Continuous probability </w:t>
            </w:r>
            <w:r w:rsidR="00980027">
              <w:rPr>
                <w:rFonts w:asciiTheme="minorBidi" w:hAnsiTheme="minorBidi" w:cstheme="minorBidi"/>
                <w:b/>
                <w:bCs/>
                <w:i/>
                <w:sz w:val="20"/>
                <w:szCs w:val="20"/>
              </w:rPr>
              <w:t xml:space="preserve"> </w:t>
            </w:r>
          </w:p>
        </w:tc>
      </w:tr>
      <w:tr w:rsidR="00980027" w:rsidRPr="0075729B" w14:paraId="3F9C10F1" w14:textId="77777777" w:rsidTr="00257CE9">
        <w:trPr>
          <w:trHeight w:val="240"/>
          <w:jc w:val="center"/>
        </w:trPr>
        <w:tc>
          <w:tcPr>
            <w:tcW w:w="2625" w:type="dxa"/>
            <w:vMerge/>
            <w:shd w:val="clear" w:color="auto" w:fill="B8CCE4" w:themeFill="accent1" w:themeFillTint="66"/>
          </w:tcPr>
          <w:p w14:paraId="7EF1B842" w14:textId="6A844DA4" w:rsidR="00980027" w:rsidRPr="00BA423E" w:rsidRDefault="00980027" w:rsidP="00980027">
            <w:pPr>
              <w:rPr>
                <w:rFonts w:asciiTheme="minorBidi" w:hAnsiTheme="minorBidi" w:cstheme="minorBidi"/>
                <w:b/>
                <w:bCs/>
                <w:sz w:val="20"/>
                <w:szCs w:val="20"/>
              </w:rPr>
            </w:pPr>
          </w:p>
        </w:tc>
        <w:tc>
          <w:tcPr>
            <w:tcW w:w="7090" w:type="dxa"/>
            <w:tcBorders>
              <w:bottom w:val="single" w:sz="4" w:space="0" w:color="auto"/>
            </w:tcBorders>
            <w:vAlign w:val="center"/>
          </w:tcPr>
          <w:p w14:paraId="1A36B3CA" w14:textId="27F092FC" w:rsidR="00980027" w:rsidRPr="00F91D53" w:rsidRDefault="0053503A" w:rsidP="00980027">
            <w:pPr>
              <w:rPr>
                <w:rFonts w:asciiTheme="minorBidi" w:hAnsiTheme="minorBidi" w:cstheme="minorBidi"/>
                <w:sz w:val="20"/>
                <w:szCs w:val="20"/>
              </w:rPr>
            </w:pPr>
            <w:r>
              <w:rPr>
                <w:rFonts w:asciiTheme="minorBidi" w:hAnsiTheme="minorBidi" w:cstheme="minorBidi"/>
                <w:i/>
                <w:iCs/>
                <w:sz w:val="20"/>
                <w:szCs w:val="20"/>
              </w:rPr>
              <w:t xml:space="preserve">TBL: continuous probability </w:t>
            </w:r>
          </w:p>
        </w:tc>
      </w:tr>
      <w:tr w:rsidR="0086733C" w:rsidRPr="0075729B" w14:paraId="2C6AFF7E" w14:textId="77777777" w:rsidTr="00257CE9">
        <w:trPr>
          <w:trHeight w:val="256"/>
          <w:jc w:val="center"/>
        </w:trPr>
        <w:tc>
          <w:tcPr>
            <w:tcW w:w="2625" w:type="dxa"/>
            <w:vMerge w:val="restart"/>
            <w:shd w:val="clear" w:color="auto" w:fill="B8CCE4" w:themeFill="accent1" w:themeFillTint="66"/>
            <w:vAlign w:val="center"/>
          </w:tcPr>
          <w:p w14:paraId="39A710EC" w14:textId="1E6900BC" w:rsidR="0086733C" w:rsidRPr="00BA423E" w:rsidRDefault="0086733C" w:rsidP="00980027">
            <w:pPr>
              <w:rPr>
                <w:rFonts w:asciiTheme="minorBidi" w:hAnsiTheme="minorBidi" w:cstheme="minorBidi"/>
                <w:b/>
                <w:bCs/>
                <w:sz w:val="20"/>
                <w:szCs w:val="20"/>
              </w:rPr>
            </w:pPr>
            <w:r w:rsidRPr="00BA423E">
              <w:rPr>
                <w:rFonts w:asciiTheme="minorBidi" w:hAnsiTheme="minorBidi" w:cstheme="minorBidi"/>
                <w:b/>
                <w:bCs/>
                <w:sz w:val="20"/>
                <w:szCs w:val="20"/>
              </w:rPr>
              <w:t>Week 8 (1</w:t>
            </w:r>
            <w:r w:rsidR="00332CB2">
              <w:rPr>
                <w:rFonts w:asciiTheme="minorBidi" w:hAnsiTheme="minorBidi" w:cstheme="minorBidi"/>
                <w:b/>
                <w:bCs/>
                <w:sz w:val="20"/>
                <w:szCs w:val="20"/>
              </w:rPr>
              <w:t>6</w:t>
            </w:r>
            <w:r w:rsidRPr="00BA423E">
              <w:rPr>
                <w:rFonts w:asciiTheme="minorBidi" w:hAnsiTheme="minorBidi" w:cstheme="minorBidi"/>
                <w:b/>
                <w:bCs/>
                <w:sz w:val="20"/>
                <w:szCs w:val="20"/>
              </w:rPr>
              <w:t>-2</w:t>
            </w:r>
            <w:r w:rsidR="00332CB2">
              <w:rPr>
                <w:rFonts w:asciiTheme="minorBidi" w:hAnsiTheme="minorBidi" w:cstheme="minorBidi"/>
                <w:b/>
                <w:bCs/>
                <w:sz w:val="20"/>
                <w:szCs w:val="20"/>
              </w:rPr>
              <w:t>0</w:t>
            </w:r>
            <w:r w:rsidRPr="00BA423E">
              <w:rPr>
                <w:rFonts w:asciiTheme="minorBidi" w:hAnsiTheme="minorBidi" w:cstheme="minorBidi"/>
                <w:b/>
                <w:bCs/>
                <w:sz w:val="20"/>
                <w:szCs w:val="20"/>
              </w:rPr>
              <w:t xml:space="preserve"> Oct)</w:t>
            </w:r>
          </w:p>
        </w:tc>
        <w:tc>
          <w:tcPr>
            <w:tcW w:w="7090" w:type="dxa"/>
            <w:shd w:val="clear" w:color="auto" w:fill="C6D9F1" w:themeFill="text2" w:themeFillTint="33"/>
            <w:vAlign w:val="center"/>
          </w:tcPr>
          <w:p w14:paraId="5940F7B0" w14:textId="29FE6200" w:rsidR="0086733C" w:rsidRPr="00627F0C" w:rsidRDefault="0086733C" w:rsidP="00980027">
            <w:pPr>
              <w:rPr>
                <w:rFonts w:asciiTheme="minorBidi" w:hAnsiTheme="minorBidi" w:cstheme="minorBidi"/>
                <w:b/>
                <w:bCs/>
                <w:i/>
                <w:iCs/>
                <w:sz w:val="20"/>
                <w:szCs w:val="20"/>
              </w:rPr>
            </w:pPr>
            <w:r>
              <w:rPr>
                <w:rFonts w:asciiTheme="minorBidi" w:hAnsiTheme="minorBidi" w:cstheme="minorBidi"/>
                <w:b/>
                <w:bCs/>
                <w:i/>
                <w:sz w:val="20"/>
                <w:szCs w:val="20"/>
              </w:rPr>
              <w:t>Lect #</w:t>
            </w:r>
            <w:r w:rsidR="00103294">
              <w:rPr>
                <w:rFonts w:asciiTheme="minorBidi" w:hAnsiTheme="minorBidi" w:cstheme="minorBidi"/>
                <w:b/>
                <w:bCs/>
                <w:i/>
                <w:sz w:val="20"/>
                <w:szCs w:val="20"/>
              </w:rPr>
              <w:t>8</w:t>
            </w:r>
            <w:r>
              <w:rPr>
                <w:rFonts w:asciiTheme="minorBidi" w:hAnsiTheme="minorBidi" w:cstheme="minorBidi"/>
                <w:b/>
                <w:bCs/>
                <w:i/>
                <w:sz w:val="20"/>
                <w:szCs w:val="20"/>
              </w:rPr>
              <w:t>:</w:t>
            </w:r>
            <w:r w:rsidRPr="0075729B">
              <w:rPr>
                <w:rFonts w:asciiTheme="minorBidi" w:hAnsiTheme="minorBidi" w:cstheme="minorBidi"/>
                <w:b/>
                <w:bCs/>
                <w:i/>
                <w:sz w:val="20"/>
                <w:szCs w:val="20"/>
              </w:rPr>
              <w:t xml:space="preserve"> </w:t>
            </w:r>
            <w:r w:rsidR="0053503A">
              <w:rPr>
                <w:rFonts w:asciiTheme="minorBidi" w:hAnsiTheme="minorBidi" w:cstheme="minorBidi"/>
                <w:b/>
                <w:bCs/>
                <w:i/>
                <w:sz w:val="20"/>
                <w:szCs w:val="20"/>
              </w:rPr>
              <w:t>Confidence interval estimation</w:t>
            </w:r>
            <w:r>
              <w:rPr>
                <w:rFonts w:asciiTheme="minorBidi" w:hAnsiTheme="minorBidi" w:cstheme="minorBidi"/>
                <w:b/>
                <w:bCs/>
                <w:i/>
                <w:sz w:val="20"/>
                <w:szCs w:val="20"/>
              </w:rPr>
              <w:t xml:space="preserve"> </w:t>
            </w:r>
            <w:r>
              <w:rPr>
                <w:rFonts w:asciiTheme="minorBidi" w:hAnsiTheme="minorBidi" w:cstheme="minorBidi"/>
                <w:b/>
                <w:bCs/>
                <w:i/>
                <w:iCs/>
                <w:sz w:val="20"/>
                <w:szCs w:val="20"/>
              </w:rPr>
              <w:t xml:space="preserve"> </w:t>
            </w:r>
          </w:p>
        </w:tc>
      </w:tr>
      <w:tr w:rsidR="0086733C" w:rsidRPr="0075729B" w14:paraId="2F25487C" w14:textId="77777777" w:rsidTr="00257CE9">
        <w:trPr>
          <w:trHeight w:val="275"/>
          <w:jc w:val="center"/>
        </w:trPr>
        <w:tc>
          <w:tcPr>
            <w:tcW w:w="2625" w:type="dxa"/>
            <w:vMerge/>
            <w:shd w:val="clear" w:color="auto" w:fill="B8CCE4" w:themeFill="accent1" w:themeFillTint="66"/>
          </w:tcPr>
          <w:p w14:paraId="1FD85579" w14:textId="536F061D" w:rsidR="0086733C" w:rsidRPr="00BA423E" w:rsidRDefault="0086733C" w:rsidP="00980027">
            <w:pPr>
              <w:rPr>
                <w:rFonts w:asciiTheme="minorBidi" w:hAnsiTheme="minorBidi" w:cstheme="minorBidi"/>
                <w:b/>
                <w:bCs/>
                <w:sz w:val="20"/>
                <w:szCs w:val="20"/>
              </w:rPr>
            </w:pPr>
          </w:p>
        </w:tc>
        <w:tc>
          <w:tcPr>
            <w:tcW w:w="7090" w:type="dxa"/>
            <w:tcBorders>
              <w:bottom w:val="single" w:sz="4" w:space="0" w:color="auto"/>
            </w:tcBorders>
            <w:vAlign w:val="center"/>
          </w:tcPr>
          <w:p w14:paraId="4953CE7C" w14:textId="5409A004" w:rsidR="0086733C" w:rsidRPr="004446FC" w:rsidRDefault="00F5204C" w:rsidP="00980027">
            <w:pPr>
              <w:rPr>
                <w:rFonts w:asciiTheme="minorBidi" w:hAnsiTheme="minorBidi" w:cstheme="minorBidi"/>
                <w:bCs/>
                <w:i/>
                <w:iCs/>
                <w:sz w:val="20"/>
                <w:szCs w:val="20"/>
              </w:rPr>
            </w:pPr>
            <w:r>
              <w:rPr>
                <w:rFonts w:asciiTheme="minorBidi" w:hAnsiTheme="minorBidi" w:cstheme="minorBidi"/>
                <w:bCs/>
                <w:i/>
                <w:iCs/>
                <w:sz w:val="20"/>
                <w:szCs w:val="20"/>
              </w:rPr>
              <w:t>TBL: Confidence interval estimation + problem solving</w:t>
            </w:r>
          </w:p>
        </w:tc>
      </w:tr>
      <w:tr w:rsidR="00980027" w:rsidRPr="0075729B" w14:paraId="599B3EEC" w14:textId="77777777" w:rsidTr="00257CE9">
        <w:trPr>
          <w:trHeight w:val="263"/>
          <w:jc w:val="center"/>
        </w:trPr>
        <w:tc>
          <w:tcPr>
            <w:tcW w:w="2625" w:type="dxa"/>
            <w:vMerge w:val="restart"/>
            <w:shd w:val="clear" w:color="auto" w:fill="B8CCE4" w:themeFill="accent1" w:themeFillTint="66"/>
            <w:vAlign w:val="center"/>
          </w:tcPr>
          <w:p w14:paraId="50FFDB32" w14:textId="072B14C5" w:rsidR="00980027" w:rsidRPr="00BA423E" w:rsidRDefault="00980027" w:rsidP="00980027">
            <w:pPr>
              <w:rPr>
                <w:rFonts w:asciiTheme="minorBidi" w:hAnsiTheme="minorBidi" w:cstheme="minorBidi"/>
                <w:b/>
                <w:bCs/>
                <w:sz w:val="20"/>
                <w:szCs w:val="20"/>
              </w:rPr>
            </w:pPr>
            <w:r w:rsidRPr="00BA423E">
              <w:rPr>
                <w:rFonts w:asciiTheme="minorBidi" w:hAnsiTheme="minorBidi" w:cstheme="minorBidi"/>
                <w:b/>
                <w:bCs/>
                <w:sz w:val="20"/>
                <w:szCs w:val="20"/>
              </w:rPr>
              <w:t>Week 9 (2</w:t>
            </w:r>
            <w:r w:rsidR="00332CB2">
              <w:rPr>
                <w:rFonts w:asciiTheme="minorBidi" w:hAnsiTheme="minorBidi" w:cstheme="minorBidi"/>
                <w:b/>
                <w:bCs/>
                <w:sz w:val="20"/>
                <w:szCs w:val="20"/>
              </w:rPr>
              <w:t>3</w:t>
            </w:r>
            <w:r w:rsidRPr="00BA423E">
              <w:rPr>
                <w:rFonts w:asciiTheme="minorBidi" w:hAnsiTheme="minorBidi" w:cstheme="minorBidi"/>
                <w:b/>
                <w:bCs/>
                <w:sz w:val="20"/>
                <w:szCs w:val="20"/>
              </w:rPr>
              <w:t>-2</w:t>
            </w:r>
            <w:r w:rsidR="00332CB2">
              <w:rPr>
                <w:rFonts w:asciiTheme="minorBidi" w:hAnsiTheme="minorBidi" w:cstheme="minorBidi"/>
                <w:b/>
                <w:bCs/>
                <w:sz w:val="20"/>
                <w:szCs w:val="20"/>
              </w:rPr>
              <w:t>7</w:t>
            </w:r>
            <w:r w:rsidRPr="00BA423E">
              <w:rPr>
                <w:rFonts w:asciiTheme="minorBidi" w:hAnsiTheme="minorBidi" w:cstheme="minorBidi"/>
                <w:b/>
                <w:bCs/>
                <w:sz w:val="20"/>
                <w:szCs w:val="20"/>
              </w:rPr>
              <w:t xml:space="preserve"> Oct)</w:t>
            </w:r>
          </w:p>
        </w:tc>
        <w:tc>
          <w:tcPr>
            <w:tcW w:w="7090" w:type="dxa"/>
            <w:shd w:val="clear" w:color="auto" w:fill="C6D9F1" w:themeFill="text2" w:themeFillTint="33"/>
            <w:vAlign w:val="center"/>
          </w:tcPr>
          <w:p w14:paraId="0288EA90" w14:textId="4626E212" w:rsidR="00980027" w:rsidRPr="004446FC" w:rsidRDefault="001073FB" w:rsidP="00980027">
            <w:pPr>
              <w:rPr>
                <w:rFonts w:asciiTheme="minorBidi" w:hAnsiTheme="minorBidi" w:cstheme="minorBidi"/>
                <w:b/>
                <w:bCs/>
                <w:sz w:val="20"/>
                <w:szCs w:val="20"/>
              </w:rPr>
            </w:pPr>
            <w:r>
              <w:rPr>
                <w:rFonts w:asciiTheme="minorBidi" w:hAnsiTheme="minorBidi" w:cstheme="minorBidi"/>
                <w:b/>
                <w:bCs/>
                <w:i/>
                <w:iCs/>
                <w:sz w:val="20"/>
                <w:szCs w:val="20"/>
              </w:rPr>
              <w:t>Lect #</w:t>
            </w:r>
            <w:r w:rsidR="00342627">
              <w:rPr>
                <w:rFonts w:asciiTheme="minorBidi" w:hAnsiTheme="minorBidi" w:cstheme="minorBidi"/>
                <w:b/>
                <w:bCs/>
                <w:i/>
                <w:iCs/>
                <w:sz w:val="20"/>
                <w:szCs w:val="20"/>
              </w:rPr>
              <w:t>9</w:t>
            </w:r>
            <w:r w:rsidR="00980027" w:rsidRPr="004446FC">
              <w:rPr>
                <w:rFonts w:asciiTheme="minorBidi" w:hAnsiTheme="minorBidi" w:cstheme="minorBidi"/>
                <w:b/>
                <w:bCs/>
                <w:i/>
                <w:iCs/>
                <w:sz w:val="20"/>
                <w:szCs w:val="20"/>
              </w:rPr>
              <w:t xml:space="preserve">: </w:t>
            </w:r>
            <w:r w:rsidR="00103294">
              <w:rPr>
                <w:rFonts w:asciiTheme="minorBidi" w:hAnsiTheme="minorBidi" w:cstheme="minorBidi"/>
                <w:b/>
                <w:bCs/>
                <w:i/>
                <w:iCs/>
                <w:sz w:val="20"/>
                <w:szCs w:val="20"/>
              </w:rPr>
              <w:t>Hypothesis testing 1</w:t>
            </w:r>
          </w:p>
        </w:tc>
      </w:tr>
      <w:tr w:rsidR="00980027" w:rsidRPr="0075729B" w14:paraId="56928771" w14:textId="77777777" w:rsidTr="00257CE9">
        <w:trPr>
          <w:trHeight w:val="287"/>
          <w:jc w:val="center"/>
        </w:trPr>
        <w:tc>
          <w:tcPr>
            <w:tcW w:w="2625" w:type="dxa"/>
            <w:vMerge/>
            <w:shd w:val="clear" w:color="auto" w:fill="B8CCE4" w:themeFill="accent1" w:themeFillTint="66"/>
          </w:tcPr>
          <w:p w14:paraId="33C9CECF" w14:textId="56002BA7" w:rsidR="00980027" w:rsidRPr="00BA423E" w:rsidRDefault="00980027" w:rsidP="00980027">
            <w:pPr>
              <w:rPr>
                <w:rFonts w:asciiTheme="minorBidi" w:hAnsiTheme="minorBidi" w:cstheme="minorBidi"/>
                <w:b/>
                <w:bCs/>
                <w:sz w:val="20"/>
                <w:szCs w:val="20"/>
              </w:rPr>
            </w:pPr>
          </w:p>
        </w:tc>
        <w:tc>
          <w:tcPr>
            <w:tcW w:w="7090" w:type="dxa"/>
            <w:tcBorders>
              <w:bottom w:val="single" w:sz="4" w:space="0" w:color="auto"/>
            </w:tcBorders>
            <w:vAlign w:val="center"/>
          </w:tcPr>
          <w:p w14:paraId="600FBB55" w14:textId="2CDC7874" w:rsidR="00980027" w:rsidRPr="004446FC" w:rsidRDefault="00CA3E20" w:rsidP="00980027">
            <w:pPr>
              <w:rPr>
                <w:rFonts w:asciiTheme="minorBidi" w:hAnsiTheme="minorBidi" w:cstheme="minorBidi"/>
                <w:i/>
                <w:iCs/>
                <w:sz w:val="20"/>
                <w:szCs w:val="20"/>
              </w:rPr>
            </w:pPr>
            <w:r>
              <w:rPr>
                <w:rFonts w:asciiTheme="minorBidi" w:hAnsiTheme="minorBidi" w:cstheme="minorBidi"/>
                <w:i/>
                <w:iCs/>
                <w:sz w:val="20"/>
                <w:szCs w:val="20"/>
              </w:rPr>
              <w:t xml:space="preserve">Lab: </w:t>
            </w:r>
            <w:r w:rsidR="00980027" w:rsidRPr="004446FC">
              <w:rPr>
                <w:rFonts w:asciiTheme="minorBidi" w:hAnsiTheme="minorBidi" w:cstheme="minorBidi"/>
                <w:i/>
                <w:iCs/>
                <w:sz w:val="20"/>
                <w:szCs w:val="20"/>
              </w:rPr>
              <w:t xml:space="preserve">Application on </w:t>
            </w:r>
            <w:r w:rsidR="00103294">
              <w:rPr>
                <w:rFonts w:asciiTheme="minorBidi" w:hAnsiTheme="minorBidi" w:cstheme="minorBidi"/>
                <w:i/>
                <w:iCs/>
                <w:sz w:val="20"/>
                <w:szCs w:val="20"/>
              </w:rPr>
              <w:t>Hypothesis testing</w:t>
            </w:r>
          </w:p>
        </w:tc>
      </w:tr>
      <w:tr w:rsidR="0086733C" w:rsidRPr="0075729B" w14:paraId="543CDAC4" w14:textId="77777777" w:rsidTr="00257CE9">
        <w:trPr>
          <w:trHeight w:val="278"/>
          <w:jc w:val="center"/>
        </w:trPr>
        <w:tc>
          <w:tcPr>
            <w:tcW w:w="2625" w:type="dxa"/>
            <w:vMerge w:val="restart"/>
            <w:shd w:val="clear" w:color="auto" w:fill="B8CCE4" w:themeFill="accent1" w:themeFillTint="66"/>
            <w:vAlign w:val="center"/>
          </w:tcPr>
          <w:p w14:paraId="2D33DB68" w14:textId="66CFA27E" w:rsidR="0086733C" w:rsidRPr="00BA423E" w:rsidRDefault="0086733C" w:rsidP="00980027">
            <w:pPr>
              <w:rPr>
                <w:rFonts w:asciiTheme="minorBidi" w:hAnsiTheme="minorBidi" w:cstheme="minorBidi"/>
                <w:b/>
                <w:bCs/>
                <w:sz w:val="20"/>
                <w:szCs w:val="20"/>
              </w:rPr>
            </w:pPr>
            <w:r w:rsidRPr="00BA423E">
              <w:rPr>
                <w:rFonts w:asciiTheme="minorBidi" w:hAnsiTheme="minorBidi" w:cstheme="minorBidi"/>
                <w:b/>
                <w:bCs/>
                <w:sz w:val="20"/>
                <w:szCs w:val="20"/>
              </w:rPr>
              <w:t>Week 10 (3</w:t>
            </w:r>
            <w:r w:rsidR="00137E87">
              <w:rPr>
                <w:rFonts w:asciiTheme="minorBidi" w:hAnsiTheme="minorBidi" w:cstheme="minorBidi"/>
                <w:b/>
                <w:bCs/>
                <w:sz w:val="20"/>
                <w:szCs w:val="20"/>
              </w:rPr>
              <w:t>0</w:t>
            </w:r>
            <w:r w:rsidRPr="00BA423E">
              <w:rPr>
                <w:rFonts w:asciiTheme="minorBidi" w:hAnsiTheme="minorBidi" w:cstheme="minorBidi"/>
                <w:b/>
                <w:bCs/>
                <w:sz w:val="20"/>
                <w:szCs w:val="20"/>
              </w:rPr>
              <w:t xml:space="preserve"> oct-</w:t>
            </w:r>
            <w:r w:rsidR="00137E87">
              <w:rPr>
                <w:rFonts w:asciiTheme="minorBidi" w:hAnsiTheme="minorBidi" w:cstheme="minorBidi"/>
                <w:b/>
                <w:bCs/>
                <w:sz w:val="20"/>
                <w:szCs w:val="20"/>
              </w:rPr>
              <w:t>3</w:t>
            </w:r>
            <w:r w:rsidRPr="00BA423E">
              <w:rPr>
                <w:rFonts w:asciiTheme="minorBidi" w:hAnsiTheme="minorBidi" w:cstheme="minorBidi"/>
                <w:b/>
                <w:bCs/>
                <w:sz w:val="20"/>
                <w:szCs w:val="20"/>
              </w:rPr>
              <w:t xml:space="preserve"> Nov)</w:t>
            </w:r>
          </w:p>
        </w:tc>
        <w:tc>
          <w:tcPr>
            <w:tcW w:w="7090" w:type="dxa"/>
            <w:shd w:val="clear" w:color="auto" w:fill="C6D9F1" w:themeFill="text2" w:themeFillTint="33"/>
            <w:vAlign w:val="center"/>
          </w:tcPr>
          <w:p w14:paraId="3974E332" w14:textId="0AD39B23" w:rsidR="0086733C" w:rsidRPr="004446FC" w:rsidRDefault="0086733C" w:rsidP="00980027">
            <w:pPr>
              <w:rPr>
                <w:rFonts w:asciiTheme="minorBidi" w:hAnsiTheme="minorBidi" w:cstheme="minorBidi"/>
                <w:sz w:val="20"/>
                <w:szCs w:val="20"/>
              </w:rPr>
            </w:pPr>
            <w:r>
              <w:rPr>
                <w:rFonts w:asciiTheme="minorBidi" w:hAnsiTheme="minorBidi" w:cstheme="minorBidi"/>
                <w:b/>
                <w:bCs/>
                <w:i/>
                <w:sz w:val="20"/>
                <w:szCs w:val="20"/>
              </w:rPr>
              <w:t>Lect #</w:t>
            </w:r>
            <w:r w:rsidR="00342627">
              <w:rPr>
                <w:rFonts w:asciiTheme="minorBidi" w:hAnsiTheme="minorBidi" w:cstheme="minorBidi"/>
                <w:b/>
                <w:bCs/>
                <w:i/>
                <w:sz w:val="20"/>
                <w:szCs w:val="20"/>
              </w:rPr>
              <w:t>10</w:t>
            </w:r>
            <w:r w:rsidRPr="004446FC">
              <w:rPr>
                <w:rFonts w:asciiTheme="minorBidi" w:hAnsiTheme="minorBidi" w:cstheme="minorBidi"/>
                <w:b/>
                <w:bCs/>
                <w:i/>
                <w:sz w:val="20"/>
                <w:szCs w:val="20"/>
              </w:rPr>
              <w:t xml:space="preserve">: </w:t>
            </w:r>
            <w:r>
              <w:rPr>
                <w:rFonts w:asciiTheme="minorBidi" w:hAnsiTheme="minorBidi" w:cstheme="minorBidi"/>
                <w:b/>
                <w:bCs/>
                <w:i/>
                <w:iCs/>
                <w:sz w:val="20"/>
                <w:szCs w:val="20"/>
              </w:rPr>
              <w:t xml:space="preserve">Hypothesis testing </w:t>
            </w:r>
            <w:r w:rsidR="00103294">
              <w:rPr>
                <w:rFonts w:asciiTheme="minorBidi" w:hAnsiTheme="minorBidi" w:cstheme="minorBidi"/>
                <w:b/>
                <w:bCs/>
                <w:i/>
                <w:iCs/>
                <w:sz w:val="20"/>
                <w:szCs w:val="20"/>
              </w:rPr>
              <w:t>2</w:t>
            </w:r>
          </w:p>
        </w:tc>
      </w:tr>
      <w:tr w:rsidR="0086733C" w:rsidRPr="0075729B" w14:paraId="2CB63E75" w14:textId="77777777" w:rsidTr="00257CE9">
        <w:trPr>
          <w:trHeight w:val="365"/>
          <w:jc w:val="center"/>
        </w:trPr>
        <w:tc>
          <w:tcPr>
            <w:tcW w:w="2625" w:type="dxa"/>
            <w:vMerge/>
            <w:shd w:val="clear" w:color="auto" w:fill="B8CCE4" w:themeFill="accent1" w:themeFillTint="66"/>
          </w:tcPr>
          <w:p w14:paraId="3DA176BB" w14:textId="5B5A2D48" w:rsidR="0086733C" w:rsidRPr="00BA423E" w:rsidRDefault="0086733C" w:rsidP="00980027">
            <w:pPr>
              <w:rPr>
                <w:rFonts w:asciiTheme="minorBidi" w:hAnsiTheme="minorBidi" w:cstheme="minorBidi"/>
                <w:b/>
                <w:bCs/>
                <w:sz w:val="20"/>
                <w:szCs w:val="20"/>
              </w:rPr>
            </w:pPr>
          </w:p>
        </w:tc>
        <w:tc>
          <w:tcPr>
            <w:tcW w:w="7090" w:type="dxa"/>
            <w:tcBorders>
              <w:bottom w:val="single" w:sz="4" w:space="0" w:color="auto"/>
            </w:tcBorders>
            <w:vAlign w:val="center"/>
          </w:tcPr>
          <w:p w14:paraId="7654C27D" w14:textId="02164F47" w:rsidR="0086733C" w:rsidRPr="004446FC" w:rsidRDefault="0086733C" w:rsidP="00980027">
            <w:pPr>
              <w:rPr>
                <w:rFonts w:asciiTheme="minorBidi" w:hAnsiTheme="minorBidi" w:cstheme="minorBidi"/>
                <w:sz w:val="20"/>
                <w:szCs w:val="20"/>
              </w:rPr>
            </w:pPr>
            <w:r>
              <w:rPr>
                <w:rFonts w:asciiTheme="minorBidi" w:hAnsiTheme="minorBidi" w:cstheme="minorBidi"/>
                <w:i/>
                <w:iCs/>
                <w:sz w:val="20"/>
                <w:szCs w:val="20"/>
              </w:rPr>
              <w:t xml:space="preserve">Lab: </w:t>
            </w:r>
            <w:r>
              <w:rPr>
                <w:rFonts w:asciiTheme="minorBidi" w:hAnsiTheme="minorBidi" w:cstheme="minorBidi"/>
                <w:bCs/>
                <w:i/>
                <w:iCs/>
                <w:sz w:val="20"/>
                <w:szCs w:val="20"/>
              </w:rPr>
              <w:t xml:space="preserve">Application </w:t>
            </w:r>
            <w:r w:rsidR="00103294" w:rsidRPr="004446FC">
              <w:rPr>
                <w:rFonts w:asciiTheme="minorBidi" w:hAnsiTheme="minorBidi" w:cstheme="minorBidi"/>
                <w:i/>
                <w:iCs/>
                <w:sz w:val="20"/>
                <w:szCs w:val="20"/>
              </w:rPr>
              <w:t xml:space="preserve">on </w:t>
            </w:r>
            <w:r w:rsidR="00103294">
              <w:rPr>
                <w:rFonts w:asciiTheme="minorBidi" w:hAnsiTheme="minorBidi" w:cstheme="minorBidi"/>
                <w:i/>
                <w:iCs/>
                <w:sz w:val="20"/>
                <w:szCs w:val="20"/>
              </w:rPr>
              <w:t>Hypothesis testing</w:t>
            </w:r>
          </w:p>
        </w:tc>
      </w:tr>
      <w:tr w:rsidR="00980027" w:rsidRPr="0075729B" w14:paraId="43929991" w14:textId="77777777" w:rsidTr="69F3F5E5">
        <w:trPr>
          <w:trHeight w:val="381"/>
          <w:jc w:val="center"/>
        </w:trPr>
        <w:tc>
          <w:tcPr>
            <w:tcW w:w="2625" w:type="dxa"/>
            <w:vMerge w:val="restart"/>
            <w:shd w:val="clear" w:color="auto" w:fill="D99594" w:themeFill="accent2" w:themeFillTint="99"/>
            <w:vAlign w:val="center"/>
          </w:tcPr>
          <w:p w14:paraId="6056D564" w14:textId="5043053C" w:rsidR="001073FB" w:rsidRPr="00BA423E" w:rsidRDefault="00980027" w:rsidP="001073FB">
            <w:pPr>
              <w:rPr>
                <w:rFonts w:asciiTheme="minorBidi" w:hAnsiTheme="minorBidi" w:cstheme="minorBidi"/>
                <w:b/>
                <w:bCs/>
                <w:sz w:val="20"/>
                <w:szCs w:val="20"/>
              </w:rPr>
            </w:pPr>
            <w:r w:rsidRPr="00BA423E">
              <w:rPr>
                <w:rFonts w:asciiTheme="minorBidi" w:hAnsiTheme="minorBidi" w:cstheme="minorBidi"/>
                <w:b/>
                <w:bCs/>
                <w:sz w:val="20"/>
                <w:szCs w:val="20"/>
              </w:rPr>
              <w:t>Week 11 (</w:t>
            </w:r>
            <w:r w:rsidR="00137E87">
              <w:rPr>
                <w:rFonts w:asciiTheme="minorBidi" w:hAnsiTheme="minorBidi" w:cstheme="minorBidi"/>
                <w:b/>
                <w:bCs/>
                <w:sz w:val="20"/>
                <w:szCs w:val="20"/>
              </w:rPr>
              <w:t>6</w:t>
            </w:r>
            <w:r w:rsidRPr="00BA423E">
              <w:rPr>
                <w:rFonts w:asciiTheme="minorBidi" w:hAnsiTheme="minorBidi" w:cstheme="minorBidi"/>
                <w:b/>
                <w:bCs/>
                <w:sz w:val="20"/>
                <w:szCs w:val="20"/>
              </w:rPr>
              <w:t xml:space="preserve"> – 1</w:t>
            </w:r>
            <w:r w:rsidR="00137E87">
              <w:rPr>
                <w:rFonts w:asciiTheme="minorBidi" w:hAnsiTheme="minorBidi" w:cstheme="minorBidi"/>
                <w:b/>
                <w:bCs/>
                <w:sz w:val="20"/>
                <w:szCs w:val="20"/>
              </w:rPr>
              <w:t>0</w:t>
            </w:r>
            <w:r w:rsidRPr="00BA423E">
              <w:rPr>
                <w:rFonts w:asciiTheme="minorBidi" w:hAnsiTheme="minorBidi" w:cstheme="minorBidi"/>
                <w:b/>
                <w:bCs/>
                <w:sz w:val="20"/>
                <w:szCs w:val="20"/>
              </w:rPr>
              <w:t xml:space="preserve"> Nov)</w:t>
            </w:r>
          </w:p>
        </w:tc>
        <w:tc>
          <w:tcPr>
            <w:tcW w:w="7090" w:type="dxa"/>
            <w:shd w:val="clear" w:color="auto" w:fill="D99594" w:themeFill="accent2" w:themeFillTint="99"/>
            <w:vAlign w:val="center"/>
          </w:tcPr>
          <w:p w14:paraId="7E454C71" w14:textId="1C1EDCF9" w:rsidR="00980027" w:rsidRPr="00DF3DE6" w:rsidRDefault="00980027" w:rsidP="001073FB">
            <w:pPr>
              <w:rPr>
                <w:rFonts w:asciiTheme="minorBidi" w:hAnsiTheme="minorBidi" w:cstheme="minorBidi"/>
                <w:b/>
                <w:bCs/>
                <w:i/>
                <w:iCs/>
                <w:sz w:val="18"/>
                <w:szCs w:val="18"/>
              </w:rPr>
            </w:pPr>
            <w:r w:rsidRPr="001073FB">
              <w:rPr>
                <w:rFonts w:asciiTheme="minorBidi" w:hAnsiTheme="minorBidi" w:cstheme="minorBidi"/>
                <w:b/>
                <w:bCs/>
                <w:i/>
                <w:sz w:val="20"/>
                <w:szCs w:val="20"/>
              </w:rPr>
              <w:t>E</w:t>
            </w:r>
            <w:r w:rsidR="001073FB" w:rsidRPr="001073FB">
              <w:rPr>
                <w:rFonts w:asciiTheme="minorBidi" w:hAnsiTheme="minorBidi" w:cstheme="minorBidi"/>
                <w:b/>
                <w:bCs/>
                <w:i/>
                <w:sz w:val="20"/>
                <w:szCs w:val="20"/>
              </w:rPr>
              <w:t xml:space="preserve">xam I </w:t>
            </w:r>
            <w:r w:rsidR="009B46CD">
              <w:rPr>
                <w:rFonts w:asciiTheme="minorBidi" w:hAnsiTheme="minorBidi" w:cstheme="minorBidi"/>
                <w:b/>
                <w:bCs/>
                <w:i/>
                <w:sz w:val="20"/>
                <w:szCs w:val="20"/>
              </w:rPr>
              <w:t>(lecture</w:t>
            </w:r>
            <w:r w:rsidR="00F151F5">
              <w:rPr>
                <w:rFonts w:asciiTheme="minorBidi" w:hAnsiTheme="minorBidi" w:cstheme="minorBidi"/>
                <w:b/>
                <w:bCs/>
                <w:i/>
                <w:sz w:val="20"/>
                <w:szCs w:val="20"/>
              </w:rPr>
              <w:t>s 1 to 10)</w:t>
            </w:r>
          </w:p>
        </w:tc>
      </w:tr>
      <w:tr w:rsidR="001073FB" w:rsidRPr="0075729B" w14:paraId="0B816550" w14:textId="77777777" w:rsidTr="69F3F5E5">
        <w:trPr>
          <w:trHeight w:val="300"/>
          <w:jc w:val="center"/>
        </w:trPr>
        <w:tc>
          <w:tcPr>
            <w:tcW w:w="2625" w:type="dxa"/>
            <w:vMerge/>
            <w:shd w:val="clear" w:color="auto" w:fill="auto"/>
            <w:vAlign w:val="center"/>
          </w:tcPr>
          <w:p w14:paraId="2BF02630" w14:textId="77777777" w:rsidR="001073FB" w:rsidRPr="00BA423E" w:rsidRDefault="001073FB" w:rsidP="001073FB">
            <w:pPr>
              <w:rPr>
                <w:rFonts w:asciiTheme="minorBidi" w:hAnsiTheme="minorBidi" w:cstheme="minorBidi"/>
                <w:sz w:val="20"/>
                <w:szCs w:val="20"/>
              </w:rPr>
            </w:pPr>
          </w:p>
        </w:tc>
        <w:tc>
          <w:tcPr>
            <w:tcW w:w="7090" w:type="dxa"/>
            <w:shd w:val="clear" w:color="auto" w:fill="auto"/>
            <w:vAlign w:val="center"/>
          </w:tcPr>
          <w:p w14:paraId="36F5B72F" w14:textId="492A8BFE" w:rsidR="001073FB" w:rsidRPr="000901BC" w:rsidRDefault="00567F45" w:rsidP="001073FB">
            <w:pPr>
              <w:rPr>
                <w:rFonts w:asciiTheme="minorBidi" w:hAnsiTheme="minorBidi" w:cstheme="minorBidi"/>
                <w:i/>
                <w:sz w:val="20"/>
                <w:szCs w:val="20"/>
              </w:rPr>
            </w:pPr>
            <w:r>
              <w:rPr>
                <w:rFonts w:asciiTheme="minorBidi" w:hAnsiTheme="minorBidi" w:cstheme="minorBidi"/>
                <w:i/>
                <w:sz w:val="20"/>
                <w:szCs w:val="20"/>
              </w:rPr>
              <w:t>No Lab</w:t>
            </w:r>
          </w:p>
        </w:tc>
      </w:tr>
      <w:tr w:rsidR="00980027" w:rsidRPr="0075729B" w14:paraId="0FB5A9B7" w14:textId="77777777" w:rsidTr="00257CE9">
        <w:trPr>
          <w:jc w:val="center"/>
        </w:trPr>
        <w:tc>
          <w:tcPr>
            <w:tcW w:w="2625" w:type="dxa"/>
            <w:vMerge w:val="restart"/>
            <w:shd w:val="clear" w:color="auto" w:fill="B8CCE4" w:themeFill="accent1" w:themeFillTint="66"/>
            <w:vAlign w:val="center"/>
          </w:tcPr>
          <w:p w14:paraId="3C37D49E" w14:textId="390BF3D6" w:rsidR="00980027" w:rsidRPr="00BA423E" w:rsidRDefault="00980027" w:rsidP="00980027">
            <w:pPr>
              <w:rPr>
                <w:rFonts w:asciiTheme="minorBidi" w:hAnsiTheme="minorBidi" w:cstheme="minorBidi"/>
                <w:b/>
                <w:bCs/>
                <w:sz w:val="20"/>
                <w:szCs w:val="20"/>
              </w:rPr>
            </w:pPr>
            <w:r w:rsidRPr="00BA423E">
              <w:rPr>
                <w:rFonts w:asciiTheme="minorBidi" w:hAnsiTheme="minorBidi" w:cstheme="minorBidi"/>
                <w:b/>
                <w:bCs/>
                <w:sz w:val="20"/>
                <w:szCs w:val="20"/>
              </w:rPr>
              <w:t>W</w:t>
            </w:r>
            <w:r w:rsidR="001073FB" w:rsidRPr="00BA423E">
              <w:rPr>
                <w:rFonts w:asciiTheme="minorBidi" w:hAnsiTheme="minorBidi" w:cstheme="minorBidi"/>
                <w:b/>
                <w:bCs/>
                <w:sz w:val="20"/>
                <w:szCs w:val="20"/>
              </w:rPr>
              <w:t>eek 12</w:t>
            </w:r>
            <w:r w:rsidRPr="00BA423E">
              <w:rPr>
                <w:rFonts w:asciiTheme="minorBidi" w:hAnsiTheme="minorBidi" w:cstheme="minorBidi"/>
                <w:b/>
                <w:bCs/>
                <w:sz w:val="20"/>
                <w:szCs w:val="20"/>
              </w:rPr>
              <w:t xml:space="preserve"> (1</w:t>
            </w:r>
            <w:r w:rsidR="00137E87">
              <w:rPr>
                <w:rFonts w:asciiTheme="minorBidi" w:hAnsiTheme="minorBidi" w:cstheme="minorBidi"/>
                <w:b/>
                <w:bCs/>
                <w:sz w:val="20"/>
                <w:szCs w:val="20"/>
              </w:rPr>
              <w:t>3</w:t>
            </w:r>
            <w:r w:rsidR="001073FB" w:rsidRPr="00BA423E">
              <w:rPr>
                <w:rFonts w:asciiTheme="minorBidi" w:hAnsiTheme="minorBidi" w:cstheme="minorBidi"/>
                <w:b/>
                <w:bCs/>
                <w:sz w:val="20"/>
                <w:szCs w:val="20"/>
              </w:rPr>
              <w:t>-1</w:t>
            </w:r>
            <w:r w:rsidR="00137E87">
              <w:rPr>
                <w:rFonts w:asciiTheme="minorBidi" w:hAnsiTheme="minorBidi" w:cstheme="minorBidi"/>
                <w:b/>
                <w:bCs/>
                <w:sz w:val="20"/>
                <w:szCs w:val="20"/>
              </w:rPr>
              <w:t>7</w:t>
            </w:r>
            <w:r w:rsidRPr="00BA423E">
              <w:rPr>
                <w:rFonts w:asciiTheme="minorBidi" w:hAnsiTheme="minorBidi" w:cstheme="minorBidi"/>
                <w:b/>
                <w:bCs/>
                <w:sz w:val="20"/>
                <w:szCs w:val="20"/>
              </w:rPr>
              <w:t xml:space="preserve"> Nov)</w:t>
            </w:r>
          </w:p>
        </w:tc>
        <w:tc>
          <w:tcPr>
            <w:tcW w:w="7090" w:type="dxa"/>
            <w:shd w:val="clear" w:color="auto" w:fill="C6D9F1" w:themeFill="text2" w:themeFillTint="33"/>
            <w:vAlign w:val="center"/>
          </w:tcPr>
          <w:p w14:paraId="44E491AE" w14:textId="783B706D" w:rsidR="00980027" w:rsidRPr="0075729B" w:rsidRDefault="001073FB" w:rsidP="00980027">
            <w:pPr>
              <w:rPr>
                <w:rFonts w:asciiTheme="minorBidi" w:hAnsiTheme="minorBidi" w:cstheme="minorBidi"/>
                <w:b/>
                <w:bCs/>
                <w:sz w:val="20"/>
                <w:szCs w:val="20"/>
              </w:rPr>
            </w:pPr>
            <w:r>
              <w:rPr>
                <w:rFonts w:asciiTheme="minorBidi" w:hAnsiTheme="minorBidi" w:cstheme="minorBidi"/>
                <w:b/>
                <w:bCs/>
                <w:i/>
                <w:sz w:val="20"/>
                <w:szCs w:val="20"/>
              </w:rPr>
              <w:t>Lect #1</w:t>
            </w:r>
            <w:r w:rsidR="00342627">
              <w:rPr>
                <w:rFonts w:asciiTheme="minorBidi" w:hAnsiTheme="minorBidi" w:cstheme="minorBidi"/>
                <w:b/>
                <w:bCs/>
                <w:i/>
                <w:sz w:val="20"/>
                <w:szCs w:val="20"/>
              </w:rPr>
              <w:t>1</w:t>
            </w:r>
            <w:r w:rsidRPr="004446FC">
              <w:rPr>
                <w:rFonts w:asciiTheme="minorBidi" w:hAnsiTheme="minorBidi" w:cstheme="minorBidi"/>
                <w:b/>
                <w:bCs/>
                <w:i/>
                <w:sz w:val="20"/>
                <w:szCs w:val="20"/>
              </w:rPr>
              <w:t xml:space="preserve">: </w:t>
            </w:r>
            <w:r>
              <w:rPr>
                <w:rFonts w:asciiTheme="minorBidi" w:hAnsiTheme="minorBidi" w:cstheme="minorBidi"/>
                <w:b/>
                <w:bCs/>
                <w:i/>
                <w:iCs/>
                <w:sz w:val="20"/>
                <w:szCs w:val="20"/>
              </w:rPr>
              <w:t>Hypothesis testing 2</w:t>
            </w:r>
          </w:p>
        </w:tc>
      </w:tr>
      <w:tr w:rsidR="00980027" w:rsidRPr="0075729B" w14:paraId="4B17E03B" w14:textId="77777777" w:rsidTr="00257CE9">
        <w:trPr>
          <w:trHeight w:val="350"/>
          <w:jc w:val="center"/>
        </w:trPr>
        <w:tc>
          <w:tcPr>
            <w:tcW w:w="2625" w:type="dxa"/>
            <w:vMerge/>
            <w:shd w:val="clear" w:color="auto" w:fill="B8CCE4" w:themeFill="accent1" w:themeFillTint="66"/>
            <w:vAlign w:val="center"/>
          </w:tcPr>
          <w:p w14:paraId="473C7B5E" w14:textId="49E095C5" w:rsidR="00980027" w:rsidRPr="00BA423E" w:rsidRDefault="00980027" w:rsidP="00980027">
            <w:pPr>
              <w:rPr>
                <w:rFonts w:asciiTheme="minorBidi" w:hAnsiTheme="minorBidi" w:cstheme="minorBidi"/>
                <w:b/>
                <w:bCs/>
                <w:sz w:val="20"/>
                <w:szCs w:val="20"/>
              </w:rPr>
            </w:pPr>
          </w:p>
        </w:tc>
        <w:tc>
          <w:tcPr>
            <w:tcW w:w="7090" w:type="dxa"/>
            <w:shd w:val="clear" w:color="auto" w:fill="auto"/>
            <w:vAlign w:val="center"/>
          </w:tcPr>
          <w:p w14:paraId="76558D3A" w14:textId="7AD8774D" w:rsidR="00980027" w:rsidRPr="004446FC" w:rsidRDefault="00CA3E20" w:rsidP="00980027">
            <w:pPr>
              <w:rPr>
                <w:rFonts w:asciiTheme="minorBidi" w:hAnsiTheme="minorBidi" w:cstheme="minorBidi"/>
                <w:i/>
                <w:sz w:val="20"/>
                <w:szCs w:val="20"/>
              </w:rPr>
            </w:pPr>
            <w:r>
              <w:rPr>
                <w:rFonts w:asciiTheme="minorBidi" w:hAnsiTheme="minorBidi" w:cstheme="minorBidi"/>
                <w:i/>
                <w:iCs/>
                <w:sz w:val="20"/>
                <w:szCs w:val="20"/>
              </w:rPr>
              <w:t xml:space="preserve">Lab: </w:t>
            </w:r>
            <w:r w:rsidR="001073FB">
              <w:rPr>
                <w:rFonts w:asciiTheme="minorBidi" w:hAnsiTheme="minorBidi" w:cstheme="minorBidi"/>
                <w:bCs/>
                <w:i/>
                <w:iCs/>
                <w:sz w:val="20"/>
                <w:szCs w:val="20"/>
              </w:rPr>
              <w:t>Application on HT2</w:t>
            </w:r>
          </w:p>
        </w:tc>
      </w:tr>
      <w:tr w:rsidR="00980027" w:rsidRPr="0075729B" w14:paraId="4969774A" w14:textId="77777777" w:rsidTr="00257CE9">
        <w:trPr>
          <w:jc w:val="center"/>
        </w:trPr>
        <w:tc>
          <w:tcPr>
            <w:tcW w:w="2625" w:type="dxa"/>
            <w:vMerge w:val="restart"/>
            <w:shd w:val="clear" w:color="auto" w:fill="B8CCE4" w:themeFill="accent1" w:themeFillTint="66"/>
            <w:vAlign w:val="center"/>
          </w:tcPr>
          <w:p w14:paraId="5B18403B" w14:textId="77777777" w:rsidR="00980027" w:rsidRDefault="001073FB" w:rsidP="00980027">
            <w:pPr>
              <w:rPr>
                <w:rFonts w:asciiTheme="minorBidi" w:hAnsiTheme="minorBidi" w:cstheme="minorBidi"/>
                <w:b/>
                <w:bCs/>
                <w:sz w:val="20"/>
                <w:szCs w:val="20"/>
              </w:rPr>
            </w:pPr>
            <w:r w:rsidRPr="00BA423E">
              <w:rPr>
                <w:rFonts w:asciiTheme="minorBidi" w:hAnsiTheme="minorBidi" w:cstheme="minorBidi"/>
                <w:b/>
                <w:bCs/>
                <w:sz w:val="20"/>
                <w:szCs w:val="20"/>
              </w:rPr>
              <w:t>Week 13</w:t>
            </w:r>
            <w:r w:rsidR="00980027" w:rsidRPr="00BA423E">
              <w:rPr>
                <w:rFonts w:asciiTheme="minorBidi" w:hAnsiTheme="minorBidi" w:cstheme="minorBidi"/>
                <w:b/>
                <w:bCs/>
                <w:sz w:val="20"/>
                <w:szCs w:val="20"/>
              </w:rPr>
              <w:t xml:space="preserve"> (</w:t>
            </w:r>
            <w:r w:rsidRPr="00BA423E">
              <w:rPr>
                <w:rFonts w:asciiTheme="minorBidi" w:hAnsiTheme="minorBidi" w:cstheme="minorBidi"/>
                <w:b/>
                <w:bCs/>
                <w:sz w:val="20"/>
                <w:szCs w:val="20"/>
              </w:rPr>
              <w:t>2</w:t>
            </w:r>
            <w:r w:rsidR="00137E87">
              <w:rPr>
                <w:rFonts w:asciiTheme="minorBidi" w:hAnsiTheme="minorBidi" w:cstheme="minorBidi"/>
                <w:b/>
                <w:bCs/>
                <w:sz w:val="20"/>
                <w:szCs w:val="20"/>
              </w:rPr>
              <w:t>0</w:t>
            </w:r>
            <w:r w:rsidRPr="00BA423E">
              <w:rPr>
                <w:rFonts w:asciiTheme="minorBidi" w:hAnsiTheme="minorBidi" w:cstheme="minorBidi"/>
                <w:b/>
                <w:bCs/>
                <w:sz w:val="20"/>
                <w:szCs w:val="20"/>
              </w:rPr>
              <w:t>-2</w:t>
            </w:r>
            <w:r w:rsidR="00137E87">
              <w:rPr>
                <w:rFonts w:asciiTheme="minorBidi" w:hAnsiTheme="minorBidi" w:cstheme="minorBidi"/>
                <w:b/>
                <w:bCs/>
                <w:sz w:val="20"/>
                <w:szCs w:val="20"/>
              </w:rPr>
              <w:t>4</w:t>
            </w:r>
            <w:r w:rsidR="00980027" w:rsidRPr="00BA423E">
              <w:rPr>
                <w:rFonts w:asciiTheme="minorBidi" w:hAnsiTheme="minorBidi" w:cstheme="minorBidi"/>
                <w:b/>
                <w:bCs/>
                <w:sz w:val="20"/>
                <w:szCs w:val="20"/>
              </w:rPr>
              <w:t xml:space="preserve"> Nov)</w:t>
            </w:r>
          </w:p>
          <w:p w14:paraId="14F8509B" w14:textId="3D65B6FF" w:rsidR="004A1BF7" w:rsidRPr="00BA423E" w:rsidRDefault="004A1BF7" w:rsidP="00980027">
            <w:pPr>
              <w:rPr>
                <w:rFonts w:asciiTheme="minorBidi" w:hAnsiTheme="minorBidi" w:cstheme="minorBidi"/>
                <w:b/>
                <w:bCs/>
                <w:sz w:val="20"/>
                <w:szCs w:val="20"/>
              </w:rPr>
            </w:pPr>
            <w:r w:rsidRPr="004A1BF7">
              <w:rPr>
                <w:rFonts w:asciiTheme="minorBidi" w:hAnsiTheme="minorBidi" w:cstheme="minorBidi"/>
                <w:i/>
                <w:iCs/>
                <w:sz w:val="16"/>
                <w:szCs w:val="16"/>
              </w:rPr>
              <w:t>*22 Nov Ind Day</w:t>
            </w:r>
          </w:p>
        </w:tc>
        <w:tc>
          <w:tcPr>
            <w:tcW w:w="7090" w:type="dxa"/>
            <w:tcBorders>
              <w:bottom w:val="single" w:sz="4" w:space="0" w:color="auto"/>
            </w:tcBorders>
            <w:shd w:val="clear" w:color="auto" w:fill="C6D9F1" w:themeFill="text2" w:themeFillTint="33"/>
            <w:vAlign w:val="center"/>
          </w:tcPr>
          <w:p w14:paraId="153911B8" w14:textId="6EF8AA70" w:rsidR="00980027" w:rsidRPr="004446FC" w:rsidRDefault="001073FB" w:rsidP="001073FB">
            <w:pPr>
              <w:rPr>
                <w:rFonts w:asciiTheme="minorBidi" w:hAnsiTheme="minorBidi" w:cstheme="minorBidi"/>
                <w:i/>
                <w:iCs/>
                <w:sz w:val="20"/>
                <w:szCs w:val="20"/>
              </w:rPr>
            </w:pPr>
            <w:r>
              <w:rPr>
                <w:rFonts w:asciiTheme="minorBidi" w:hAnsiTheme="minorBidi" w:cstheme="minorBidi"/>
                <w:b/>
                <w:bCs/>
                <w:i/>
                <w:sz w:val="20"/>
                <w:szCs w:val="20"/>
              </w:rPr>
              <w:t>Lect #1</w:t>
            </w:r>
            <w:r w:rsidR="00342627">
              <w:rPr>
                <w:rFonts w:asciiTheme="minorBidi" w:hAnsiTheme="minorBidi" w:cstheme="minorBidi"/>
                <w:b/>
                <w:bCs/>
                <w:i/>
                <w:sz w:val="20"/>
                <w:szCs w:val="20"/>
              </w:rPr>
              <w:t>2</w:t>
            </w:r>
            <w:r w:rsidR="00980027" w:rsidRPr="004446FC">
              <w:rPr>
                <w:rFonts w:asciiTheme="minorBidi" w:hAnsiTheme="minorBidi" w:cstheme="minorBidi"/>
                <w:b/>
                <w:bCs/>
                <w:i/>
                <w:sz w:val="20"/>
                <w:szCs w:val="20"/>
              </w:rPr>
              <w:t xml:space="preserve">: </w:t>
            </w:r>
            <w:r>
              <w:rPr>
                <w:rFonts w:asciiTheme="minorBidi" w:hAnsiTheme="minorBidi" w:cstheme="minorBidi"/>
                <w:b/>
                <w:bCs/>
                <w:i/>
                <w:sz w:val="20"/>
                <w:szCs w:val="20"/>
              </w:rPr>
              <w:t>Experimental design</w:t>
            </w:r>
            <w:r w:rsidR="00F5358B">
              <w:rPr>
                <w:rFonts w:asciiTheme="minorBidi" w:hAnsiTheme="minorBidi" w:cstheme="minorBidi"/>
                <w:b/>
                <w:bCs/>
                <w:i/>
                <w:sz w:val="20"/>
                <w:szCs w:val="20"/>
              </w:rPr>
              <w:t xml:space="preserve"> (</w:t>
            </w:r>
            <w:r w:rsidR="00441662">
              <w:rPr>
                <w:rFonts w:asciiTheme="minorBidi" w:hAnsiTheme="minorBidi" w:cstheme="minorBidi"/>
                <w:b/>
                <w:bCs/>
                <w:i/>
                <w:sz w:val="20"/>
                <w:szCs w:val="20"/>
              </w:rPr>
              <w:t>VOP)</w:t>
            </w:r>
          </w:p>
        </w:tc>
      </w:tr>
      <w:tr w:rsidR="00980027" w:rsidRPr="0075729B" w14:paraId="3AB72719" w14:textId="77777777" w:rsidTr="00257CE9">
        <w:trPr>
          <w:trHeight w:val="240"/>
          <w:jc w:val="center"/>
        </w:trPr>
        <w:tc>
          <w:tcPr>
            <w:tcW w:w="2625" w:type="dxa"/>
            <w:vMerge/>
            <w:shd w:val="clear" w:color="auto" w:fill="B8CCE4" w:themeFill="accent1" w:themeFillTint="66"/>
          </w:tcPr>
          <w:p w14:paraId="6E123B9B" w14:textId="55D421D9" w:rsidR="00980027" w:rsidRPr="00BA423E" w:rsidRDefault="00980027" w:rsidP="00980027">
            <w:pPr>
              <w:rPr>
                <w:rFonts w:asciiTheme="minorBidi" w:hAnsiTheme="minorBidi" w:cstheme="minorBidi"/>
                <w:sz w:val="20"/>
                <w:szCs w:val="20"/>
              </w:rPr>
            </w:pPr>
          </w:p>
        </w:tc>
        <w:tc>
          <w:tcPr>
            <w:tcW w:w="7090" w:type="dxa"/>
            <w:tcBorders>
              <w:bottom w:val="single" w:sz="4" w:space="0" w:color="auto"/>
            </w:tcBorders>
            <w:shd w:val="clear" w:color="auto" w:fill="auto"/>
            <w:vAlign w:val="center"/>
          </w:tcPr>
          <w:p w14:paraId="4C858E76" w14:textId="3B74ACE9" w:rsidR="00980027" w:rsidRPr="00492E85" w:rsidRDefault="00C222EE" w:rsidP="001073FB">
            <w:pPr>
              <w:rPr>
                <w:rFonts w:asciiTheme="minorBidi" w:hAnsiTheme="minorBidi" w:cstheme="minorBidi"/>
                <w:i/>
                <w:iCs/>
                <w:sz w:val="20"/>
                <w:szCs w:val="20"/>
              </w:rPr>
            </w:pPr>
            <w:r>
              <w:rPr>
                <w:rFonts w:asciiTheme="minorBidi" w:hAnsiTheme="minorBidi" w:cstheme="minorBidi"/>
                <w:i/>
                <w:iCs/>
                <w:sz w:val="20"/>
                <w:szCs w:val="20"/>
              </w:rPr>
              <w:t>TBL: Experimental design</w:t>
            </w:r>
          </w:p>
        </w:tc>
      </w:tr>
      <w:tr w:rsidR="00980027" w:rsidRPr="0075729B" w14:paraId="1F7E0C67" w14:textId="77777777" w:rsidTr="69F3F5E5">
        <w:trPr>
          <w:trHeight w:val="168"/>
          <w:jc w:val="center"/>
        </w:trPr>
        <w:tc>
          <w:tcPr>
            <w:tcW w:w="2625" w:type="dxa"/>
            <w:vMerge w:val="restart"/>
            <w:shd w:val="clear" w:color="auto" w:fill="B8CCE4" w:themeFill="accent1" w:themeFillTint="66"/>
            <w:vAlign w:val="center"/>
          </w:tcPr>
          <w:p w14:paraId="14D5E4C5" w14:textId="768274C6" w:rsidR="00980027" w:rsidRPr="00BA423E" w:rsidRDefault="001073FB" w:rsidP="00BA423E">
            <w:pPr>
              <w:rPr>
                <w:rFonts w:asciiTheme="minorBidi" w:hAnsiTheme="minorBidi" w:cstheme="minorBidi"/>
                <w:b/>
                <w:bCs/>
                <w:sz w:val="20"/>
                <w:szCs w:val="20"/>
              </w:rPr>
            </w:pPr>
            <w:r w:rsidRPr="00BA423E">
              <w:rPr>
                <w:rFonts w:asciiTheme="minorBidi" w:hAnsiTheme="minorBidi" w:cstheme="minorBidi"/>
                <w:b/>
                <w:bCs/>
                <w:sz w:val="20"/>
                <w:szCs w:val="20"/>
              </w:rPr>
              <w:t>Week 14 (2</w:t>
            </w:r>
            <w:r w:rsidR="00137E87">
              <w:rPr>
                <w:rFonts w:asciiTheme="minorBidi" w:hAnsiTheme="minorBidi" w:cstheme="minorBidi"/>
                <w:b/>
                <w:bCs/>
                <w:sz w:val="20"/>
                <w:szCs w:val="20"/>
              </w:rPr>
              <w:t>5</w:t>
            </w:r>
            <w:r w:rsidRPr="00BA423E">
              <w:rPr>
                <w:rFonts w:asciiTheme="minorBidi" w:hAnsiTheme="minorBidi" w:cstheme="minorBidi"/>
                <w:b/>
                <w:bCs/>
                <w:sz w:val="20"/>
                <w:szCs w:val="20"/>
              </w:rPr>
              <w:t xml:space="preserve"> Nov–</w:t>
            </w:r>
            <w:r w:rsidR="00137E87">
              <w:rPr>
                <w:rFonts w:asciiTheme="minorBidi" w:hAnsiTheme="minorBidi" w:cstheme="minorBidi"/>
                <w:b/>
                <w:bCs/>
                <w:sz w:val="20"/>
                <w:szCs w:val="20"/>
              </w:rPr>
              <w:t>1</w:t>
            </w:r>
            <w:r w:rsidRPr="00BA423E">
              <w:rPr>
                <w:rFonts w:asciiTheme="minorBidi" w:hAnsiTheme="minorBidi" w:cstheme="minorBidi"/>
                <w:b/>
                <w:bCs/>
                <w:sz w:val="20"/>
                <w:szCs w:val="20"/>
              </w:rPr>
              <w:t xml:space="preserve"> Dec)</w:t>
            </w:r>
          </w:p>
        </w:tc>
        <w:tc>
          <w:tcPr>
            <w:tcW w:w="7090" w:type="dxa"/>
            <w:tcBorders>
              <w:bottom w:val="single" w:sz="4" w:space="0" w:color="auto"/>
            </w:tcBorders>
            <w:shd w:val="clear" w:color="auto" w:fill="B8CCE4" w:themeFill="accent1" w:themeFillTint="66"/>
            <w:vAlign w:val="center"/>
          </w:tcPr>
          <w:p w14:paraId="6CB60F83" w14:textId="578DE5AA" w:rsidR="00980027" w:rsidRPr="004446FC" w:rsidRDefault="00FB02B5" w:rsidP="00980027">
            <w:pPr>
              <w:rPr>
                <w:rFonts w:asciiTheme="minorBidi" w:hAnsiTheme="minorBidi" w:cstheme="minorBidi"/>
                <w:b/>
                <w:bCs/>
                <w:i/>
                <w:sz w:val="20"/>
                <w:szCs w:val="20"/>
              </w:rPr>
            </w:pPr>
            <w:r>
              <w:rPr>
                <w:rFonts w:asciiTheme="minorBidi" w:hAnsiTheme="minorBidi" w:cstheme="minorBidi"/>
                <w:b/>
                <w:bCs/>
                <w:i/>
                <w:sz w:val="20"/>
                <w:szCs w:val="20"/>
              </w:rPr>
              <w:t>Lect #1</w:t>
            </w:r>
            <w:r w:rsidR="00342627">
              <w:rPr>
                <w:rFonts w:asciiTheme="minorBidi" w:hAnsiTheme="minorBidi" w:cstheme="minorBidi"/>
                <w:b/>
                <w:bCs/>
                <w:i/>
                <w:sz w:val="20"/>
                <w:szCs w:val="20"/>
              </w:rPr>
              <w:t>3</w:t>
            </w:r>
            <w:r>
              <w:rPr>
                <w:rFonts w:asciiTheme="minorBidi" w:hAnsiTheme="minorBidi" w:cstheme="minorBidi"/>
                <w:b/>
                <w:bCs/>
                <w:i/>
                <w:sz w:val="20"/>
                <w:szCs w:val="20"/>
              </w:rPr>
              <w:t xml:space="preserve">: </w:t>
            </w:r>
            <w:r w:rsidR="001073FB">
              <w:rPr>
                <w:rFonts w:asciiTheme="minorBidi" w:hAnsiTheme="minorBidi" w:cstheme="minorBidi"/>
                <w:b/>
                <w:bCs/>
                <w:i/>
                <w:sz w:val="20"/>
                <w:szCs w:val="20"/>
              </w:rPr>
              <w:t>Ethics in epidemiology (Reading material)</w:t>
            </w:r>
          </w:p>
        </w:tc>
      </w:tr>
      <w:tr w:rsidR="00980027" w:rsidRPr="0075729B" w14:paraId="09A33652" w14:textId="77777777" w:rsidTr="00257CE9">
        <w:trPr>
          <w:trHeight w:val="167"/>
          <w:jc w:val="center"/>
        </w:trPr>
        <w:tc>
          <w:tcPr>
            <w:tcW w:w="2625" w:type="dxa"/>
            <w:vMerge/>
            <w:shd w:val="clear" w:color="auto" w:fill="B8CCE4" w:themeFill="accent1" w:themeFillTint="66"/>
          </w:tcPr>
          <w:p w14:paraId="41777351" w14:textId="77777777" w:rsidR="00980027" w:rsidRPr="00BA423E" w:rsidRDefault="00980027" w:rsidP="00980027">
            <w:pPr>
              <w:jc w:val="center"/>
              <w:rPr>
                <w:rFonts w:asciiTheme="minorBidi" w:hAnsiTheme="minorBidi" w:cstheme="minorBidi"/>
                <w:b/>
                <w:bCs/>
                <w:sz w:val="20"/>
                <w:szCs w:val="20"/>
              </w:rPr>
            </w:pPr>
          </w:p>
        </w:tc>
        <w:tc>
          <w:tcPr>
            <w:tcW w:w="7090" w:type="dxa"/>
            <w:tcBorders>
              <w:bottom w:val="single" w:sz="4" w:space="0" w:color="auto"/>
            </w:tcBorders>
            <w:shd w:val="clear" w:color="auto" w:fill="auto"/>
            <w:vAlign w:val="center"/>
          </w:tcPr>
          <w:p w14:paraId="1E8FB1C3" w14:textId="5CE793D8" w:rsidR="00980027" w:rsidRPr="004446FC" w:rsidRDefault="001073FB" w:rsidP="00980027">
            <w:pPr>
              <w:rPr>
                <w:rFonts w:asciiTheme="minorBidi" w:hAnsiTheme="minorBidi" w:cstheme="minorBidi"/>
                <w:i/>
                <w:sz w:val="20"/>
                <w:szCs w:val="20"/>
              </w:rPr>
            </w:pPr>
            <w:r>
              <w:rPr>
                <w:rFonts w:asciiTheme="minorBidi" w:hAnsiTheme="minorBidi" w:cstheme="minorBidi"/>
                <w:i/>
                <w:sz w:val="20"/>
                <w:szCs w:val="20"/>
              </w:rPr>
              <w:t>No Lab</w:t>
            </w:r>
          </w:p>
        </w:tc>
      </w:tr>
      <w:tr w:rsidR="00980027" w:rsidRPr="0075729B" w14:paraId="39C52939" w14:textId="77777777" w:rsidTr="69F3F5E5">
        <w:trPr>
          <w:trHeight w:val="467"/>
          <w:jc w:val="center"/>
        </w:trPr>
        <w:tc>
          <w:tcPr>
            <w:tcW w:w="2625" w:type="dxa"/>
            <w:shd w:val="clear" w:color="auto" w:fill="D99594" w:themeFill="accent2" w:themeFillTint="99"/>
            <w:vAlign w:val="center"/>
          </w:tcPr>
          <w:p w14:paraId="4CAD6CCB" w14:textId="740D9867" w:rsidR="00980027" w:rsidRPr="00BA423E" w:rsidRDefault="00980027" w:rsidP="69F3F5E5">
            <w:pPr>
              <w:rPr>
                <w:rFonts w:asciiTheme="minorBidi" w:hAnsiTheme="minorBidi" w:cstheme="minorBidi"/>
                <w:b/>
                <w:bCs/>
                <w:sz w:val="20"/>
                <w:szCs w:val="20"/>
              </w:rPr>
            </w:pPr>
            <w:r w:rsidRPr="00BA423E">
              <w:rPr>
                <w:rFonts w:asciiTheme="minorBidi" w:hAnsiTheme="minorBidi" w:cstheme="minorBidi"/>
                <w:b/>
                <w:bCs/>
                <w:sz w:val="20"/>
                <w:szCs w:val="20"/>
              </w:rPr>
              <w:t>TBA</w:t>
            </w:r>
          </w:p>
        </w:tc>
        <w:tc>
          <w:tcPr>
            <w:tcW w:w="7090" w:type="dxa"/>
            <w:tcBorders>
              <w:bottom w:val="single" w:sz="4" w:space="0" w:color="auto"/>
            </w:tcBorders>
            <w:shd w:val="clear" w:color="auto" w:fill="D99594" w:themeFill="accent2" w:themeFillTint="99"/>
            <w:vAlign w:val="center"/>
          </w:tcPr>
          <w:p w14:paraId="34339418" w14:textId="1ED79603" w:rsidR="00980027" w:rsidRPr="00627F0C" w:rsidRDefault="00342627" w:rsidP="00B86DB7">
            <w:pPr>
              <w:rPr>
                <w:rFonts w:asciiTheme="minorBidi" w:hAnsiTheme="minorBidi" w:cstheme="minorBidi"/>
                <w:b/>
                <w:bCs/>
                <w:i/>
                <w:iCs/>
                <w:color w:val="FF0000"/>
                <w:sz w:val="20"/>
                <w:szCs w:val="20"/>
              </w:rPr>
            </w:pPr>
            <w:r>
              <w:rPr>
                <w:rFonts w:asciiTheme="minorBidi" w:hAnsiTheme="minorBidi" w:cstheme="minorBidi"/>
                <w:b/>
                <w:bCs/>
                <w:i/>
                <w:sz w:val="20"/>
                <w:szCs w:val="20"/>
              </w:rPr>
              <w:t>Final Exam</w:t>
            </w:r>
            <w:r w:rsidR="00980027">
              <w:rPr>
                <w:rFonts w:asciiTheme="minorBidi" w:hAnsiTheme="minorBidi" w:cstheme="minorBidi"/>
                <w:b/>
                <w:bCs/>
                <w:i/>
                <w:sz w:val="20"/>
                <w:szCs w:val="20"/>
              </w:rPr>
              <w:t xml:space="preserve"> (All lectures) </w:t>
            </w:r>
          </w:p>
        </w:tc>
      </w:tr>
    </w:tbl>
    <w:p w14:paraId="688789D1" w14:textId="6185A36D" w:rsidR="00AF5BBC" w:rsidRPr="00AA63D5" w:rsidRDefault="00AF5BBC" w:rsidP="00364F2B">
      <w:pPr>
        <w:rPr>
          <w:rFonts w:asciiTheme="minorBidi" w:hAnsiTheme="minorBidi" w:cstheme="minorBidi"/>
          <w:sz w:val="20"/>
          <w:szCs w:val="20"/>
        </w:rPr>
      </w:pPr>
    </w:p>
    <w:sectPr w:rsidR="00AF5BBC" w:rsidRPr="00AA63D5" w:rsidSect="00AA3530">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A469" w14:textId="77777777" w:rsidR="00E951A4" w:rsidRDefault="00E951A4">
      <w:r>
        <w:separator/>
      </w:r>
    </w:p>
  </w:endnote>
  <w:endnote w:type="continuationSeparator" w:id="0">
    <w:p w14:paraId="6BB4770E" w14:textId="77777777" w:rsidR="00E951A4" w:rsidRDefault="00E951A4">
      <w:r>
        <w:continuationSeparator/>
      </w:r>
    </w:p>
  </w:endnote>
  <w:endnote w:type="continuationNotice" w:id="1">
    <w:p w14:paraId="42831075" w14:textId="77777777" w:rsidR="00E951A4" w:rsidRDefault="00E95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Zapf Humanist 601 BT">
    <w:altName w:val="Times New Roman"/>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7069" w14:textId="77777777" w:rsidR="00F55CA2" w:rsidRDefault="00F55CA2" w:rsidP="001F4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12F6E" w14:textId="77777777" w:rsidR="00F55CA2" w:rsidRDefault="00F55CA2" w:rsidP="001F45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0AA6" w14:textId="63CCAB4A" w:rsidR="00F55CA2" w:rsidRDefault="00F55CA2" w:rsidP="001F4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963">
      <w:rPr>
        <w:rStyle w:val="PageNumber"/>
        <w:noProof/>
      </w:rPr>
      <w:t>1</w:t>
    </w:r>
    <w:r>
      <w:rPr>
        <w:rStyle w:val="PageNumber"/>
      </w:rPr>
      <w:fldChar w:fldCharType="end"/>
    </w:r>
  </w:p>
  <w:p w14:paraId="771A2C7C" w14:textId="77777777" w:rsidR="00F55CA2" w:rsidRDefault="00F55CA2" w:rsidP="001F45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211E" w14:textId="77777777" w:rsidR="00E951A4" w:rsidRDefault="00E951A4">
      <w:r>
        <w:separator/>
      </w:r>
    </w:p>
  </w:footnote>
  <w:footnote w:type="continuationSeparator" w:id="0">
    <w:p w14:paraId="6E47BECF" w14:textId="77777777" w:rsidR="00E951A4" w:rsidRDefault="00E951A4">
      <w:r>
        <w:continuationSeparator/>
      </w:r>
    </w:p>
  </w:footnote>
  <w:footnote w:type="continuationNotice" w:id="1">
    <w:p w14:paraId="4D8FD859" w14:textId="77777777" w:rsidR="00E951A4" w:rsidRDefault="00E951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6EF"/>
    <w:multiLevelType w:val="hybridMultilevel"/>
    <w:tmpl w:val="FFB448FE"/>
    <w:lvl w:ilvl="0" w:tplc="04090001">
      <w:start w:val="1"/>
      <w:numFmt w:val="bullet"/>
      <w:lvlText w:val=""/>
      <w:lvlJc w:val="left"/>
      <w:pPr>
        <w:tabs>
          <w:tab w:val="num" w:pos="0"/>
        </w:tabs>
        <w:ind w:left="0" w:hanging="360"/>
      </w:pPr>
      <w:rPr>
        <w:rFonts w:ascii="Symbol" w:hAnsi="Symbol" w:hint="default"/>
        <w:b w:val="0"/>
        <w:i w:val="0"/>
        <w:caps w:val="0"/>
        <w:strike w:val="0"/>
        <w:dstrike w:val="0"/>
        <w:vanish w:val="0"/>
        <w:color w:val="000000"/>
        <w:sz w:val="20"/>
        <w:szCs w:val="16"/>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70271"/>
    <w:multiLevelType w:val="hybridMultilevel"/>
    <w:tmpl w:val="A1D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6D4"/>
    <w:multiLevelType w:val="hybridMultilevel"/>
    <w:tmpl w:val="A9441E9C"/>
    <w:lvl w:ilvl="0" w:tplc="117E5F5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9059A6"/>
    <w:multiLevelType w:val="hybridMultilevel"/>
    <w:tmpl w:val="019E8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76251"/>
    <w:multiLevelType w:val="hybridMultilevel"/>
    <w:tmpl w:val="FFC84AB6"/>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BA039D"/>
    <w:multiLevelType w:val="hybridMultilevel"/>
    <w:tmpl w:val="7D2474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3222D"/>
    <w:multiLevelType w:val="hybridMultilevel"/>
    <w:tmpl w:val="84D2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A60DC"/>
    <w:multiLevelType w:val="hybridMultilevel"/>
    <w:tmpl w:val="D34C851E"/>
    <w:lvl w:ilvl="0" w:tplc="6AC8ECA4">
      <w:start w:val="1"/>
      <w:numFmt w:val="decimal"/>
      <w:lvlText w:val="%1."/>
      <w:lvlJc w:val="left"/>
      <w:pPr>
        <w:tabs>
          <w:tab w:val="num" w:pos="0"/>
        </w:tabs>
        <w:ind w:left="0" w:hanging="360"/>
      </w:pPr>
      <w:rPr>
        <w:rFonts w:hint="default"/>
        <w:b w:val="0"/>
        <w:i w:val="0"/>
        <w:caps w:val="0"/>
        <w:strike w:val="0"/>
        <w:dstrike w:val="0"/>
        <w:vanish w:val="0"/>
        <w:color w:val="000000"/>
        <w:sz w:val="20"/>
        <w:szCs w:val="16"/>
        <w:vertAlign w:val="baseli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AD525C"/>
    <w:multiLevelType w:val="multilevel"/>
    <w:tmpl w:val="2D0A39FE"/>
    <w:lvl w:ilvl="0">
      <w:start w:val="1"/>
      <w:numFmt w:val="decimal"/>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B113E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446642CE"/>
    <w:multiLevelType w:val="hybridMultilevel"/>
    <w:tmpl w:val="5608E512"/>
    <w:lvl w:ilvl="0" w:tplc="7ECCC31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733B23"/>
    <w:multiLevelType w:val="hybridMultilevel"/>
    <w:tmpl w:val="BA3C3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32C2E"/>
    <w:multiLevelType w:val="hybridMultilevel"/>
    <w:tmpl w:val="24727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7017"/>
    <w:multiLevelType w:val="hybridMultilevel"/>
    <w:tmpl w:val="008433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D84E38"/>
    <w:multiLevelType w:val="hybridMultilevel"/>
    <w:tmpl w:val="28B65CDE"/>
    <w:lvl w:ilvl="0" w:tplc="770EB8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61D1"/>
    <w:multiLevelType w:val="hybridMultilevel"/>
    <w:tmpl w:val="294A731E"/>
    <w:lvl w:ilvl="0" w:tplc="5E741F08">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FC3D93"/>
    <w:multiLevelType w:val="hybridMultilevel"/>
    <w:tmpl w:val="32BA5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2249932">
    <w:abstractNumId w:val="15"/>
  </w:num>
  <w:num w:numId="2" w16cid:durableId="1612859815">
    <w:abstractNumId w:val="4"/>
  </w:num>
  <w:num w:numId="3" w16cid:durableId="1214345025">
    <w:abstractNumId w:val="2"/>
  </w:num>
  <w:num w:numId="4" w16cid:durableId="435489651">
    <w:abstractNumId w:val="5"/>
  </w:num>
  <w:num w:numId="5" w16cid:durableId="400913058">
    <w:abstractNumId w:val="9"/>
  </w:num>
  <w:num w:numId="6" w16cid:durableId="1522358546">
    <w:abstractNumId w:val="13"/>
  </w:num>
  <w:num w:numId="7" w16cid:durableId="1092699867">
    <w:abstractNumId w:val="10"/>
  </w:num>
  <w:num w:numId="8" w16cid:durableId="939412098">
    <w:abstractNumId w:val="7"/>
  </w:num>
  <w:num w:numId="9" w16cid:durableId="1967656387">
    <w:abstractNumId w:val="8"/>
  </w:num>
  <w:num w:numId="10" w16cid:durableId="469637400">
    <w:abstractNumId w:val="0"/>
  </w:num>
  <w:num w:numId="11" w16cid:durableId="2010132515">
    <w:abstractNumId w:val="11"/>
  </w:num>
  <w:num w:numId="12" w16cid:durableId="1512724668">
    <w:abstractNumId w:val="16"/>
  </w:num>
  <w:num w:numId="13" w16cid:durableId="155649762">
    <w:abstractNumId w:val="3"/>
  </w:num>
  <w:num w:numId="14" w16cid:durableId="534780322">
    <w:abstractNumId w:val="1"/>
  </w:num>
  <w:num w:numId="15" w16cid:durableId="823859759">
    <w:abstractNumId w:val="14"/>
  </w:num>
  <w:num w:numId="16" w16cid:durableId="1378702185">
    <w:abstractNumId w:val="6"/>
  </w:num>
  <w:num w:numId="17" w16cid:durableId="1170439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2MTIzMzYwNzcwNDRQ0lEKTi0uzszPAykwqgUApqBoQywAAAA="/>
  </w:docVars>
  <w:rsids>
    <w:rsidRoot w:val="00697391"/>
    <w:rsid w:val="000100F4"/>
    <w:rsid w:val="00013A26"/>
    <w:rsid w:val="00021797"/>
    <w:rsid w:val="00026F42"/>
    <w:rsid w:val="000402D6"/>
    <w:rsid w:val="00045662"/>
    <w:rsid w:val="000457D2"/>
    <w:rsid w:val="0004728E"/>
    <w:rsid w:val="00061CB9"/>
    <w:rsid w:val="00066CE0"/>
    <w:rsid w:val="000720DB"/>
    <w:rsid w:val="00075749"/>
    <w:rsid w:val="00076453"/>
    <w:rsid w:val="000901BC"/>
    <w:rsid w:val="0009295A"/>
    <w:rsid w:val="00097B8D"/>
    <w:rsid w:val="000A2963"/>
    <w:rsid w:val="000A4AD8"/>
    <w:rsid w:val="000B109B"/>
    <w:rsid w:val="000B23D9"/>
    <w:rsid w:val="000B2BB2"/>
    <w:rsid w:val="000C2321"/>
    <w:rsid w:val="000C35E6"/>
    <w:rsid w:val="000C7397"/>
    <w:rsid w:val="000D64AC"/>
    <w:rsid w:val="000E1738"/>
    <w:rsid w:val="000E2BA8"/>
    <w:rsid w:val="000E30D9"/>
    <w:rsid w:val="000E341C"/>
    <w:rsid w:val="000E4993"/>
    <w:rsid w:val="000E5DCA"/>
    <w:rsid w:val="000E711B"/>
    <w:rsid w:val="000E79A5"/>
    <w:rsid w:val="000F3231"/>
    <w:rsid w:val="000F68E5"/>
    <w:rsid w:val="00100D2E"/>
    <w:rsid w:val="00102716"/>
    <w:rsid w:val="00103294"/>
    <w:rsid w:val="001073FB"/>
    <w:rsid w:val="00111679"/>
    <w:rsid w:val="00112346"/>
    <w:rsid w:val="00112426"/>
    <w:rsid w:val="00115B07"/>
    <w:rsid w:val="00116BC2"/>
    <w:rsid w:val="001221E1"/>
    <w:rsid w:val="001249E8"/>
    <w:rsid w:val="00130EA3"/>
    <w:rsid w:val="00132A10"/>
    <w:rsid w:val="00132D01"/>
    <w:rsid w:val="00137E87"/>
    <w:rsid w:val="00152150"/>
    <w:rsid w:val="0015215A"/>
    <w:rsid w:val="0015581F"/>
    <w:rsid w:val="00157917"/>
    <w:rsid w:val="00163C32"/>
    <w:rsid w:val="00167466"/>
    <w:rsid w:val="0017133B"/>
    <w:rsid w:val="001748CD"/>
    <w:rsid w:val="00176B23"/>
    <w:rsid w:val="0018092D"/>
    <w:rsid w:val="00184DD3"/>
    <w:rsid w:val="00185BA6"/>
    <w:rsid w:val="00185DCF"/>
    <w:rsid w:val="0018768C"/>
    <w:rsid w:val="00191CE1"/>
    <w:rsid w:val="00192839"/>
    <w:rsid w:val="001960D8"/>
    <w:rsid w:val="00197B76"/>
    <w:rsid w:val="001A328A"/>
    <w:rsid w:val="001A4961"/>
    <w:rsid w:val="001A54DF"/>
    <w:rsid w:val="001B0182"/>
    <w:rsid w:val="001B15B6"/>
    <w:rsid w:val="001B26CE"/>
    <w:rsid w:val="001B79AE"/>
    <w:rsid w:val="001C47DC"/>
    <w:rsid w:val="001C7CCB"/>
    <w:rsid w:val="001E3354"/>
    <w:rsid w:val="001E75E4"/>
    <w:rsid w:val="001E788F"/>
    <w:rsid w:val="001F1DC4"/>
    <w:rsid w:val="001F1F72"/>
    <w:rsid w:val="001F32D4"/>
    <w:rsid w:val="001F33DC"/>
    <w:rsid w:val="001F4401"/>
    <w:rsid w:val="001F45B9"/>
    <w:rsid w:val="001F6D4A"/>
    <w:rsid w:val="00200FB5"/>
    <w:rsid w:val="002040D2"/>
    <w:rsid w:val="002064DA"/>
    <w:rsid w:val="00211A9B"/>
    <w:rsid w:val="00214B68"/>
    <w:rsid w:val="00216F13"/>
    <w:rsid w:val="00217E4C"/>
    <w:rsid w:val="002203BB"/>
    <w:rsid w:val="0022066F"/>
    <w:rsid w:val="00221758"/>
    <w:rsid w:val="00221C7B"/>
    <w:rsid w:val="00224D9B"/>
    <w:rsid w:val="00225818"/>
    <w:rsid w:val="00226FE5"/>
    <w:rsid w:val="002316EF"/>
    <w:rsid w:val="00236572"/>
    <w:rsid w:val="002439D3"/>
    <w:rsid w:val="00245203"/>
    <w:rsid w:val="00245516"/>
    <w:rsid w:val="00245A43"/>
    <w:rsid w:val="00246E1E"/>
    <w:rsid w:val="00251932"/>
    <w:rsid w:val="0025269B"/>
    <w:rsid w:val="00253E39"/>
    <w:rsid w:val="002549B6"/>
    <w:rsid w:val="00255431"/>
    <w:rsid w:val="00256282"/>
    <w:rsid w:val="0025634E"/>
    <w:rsid w:val="00257CE9"/>
    <w:rsid w:val="002609FA"/>
    <w:rsid w:val="00264D46"/>
    <w:rsid w:val="00270326"/>
    <w:rsid w:val="00276818"/>
    <w:rsid w:val="0027688B"/>
    <w:rsid w:val="00277EDE"/>
    <w:rsid w:val="00285CC8"/>
    <w:rsid w:val="00285ED0"/>
    <w:rsid w:val="00290862"/>
    <w:rsid w:val="00290BBF"/>
    <w:rsid w:val="00290FE8"/>
    <w:rsid w:val="00291613"/>
    <w:rsid w:val="002934B7"/>
    <w:rsid w:val="002938DD"/>
    <w:rsid w:val="00295D9B"/>
    <w:rsid w:val="002A13EA"/>
    <w:rsid w:val="002A5F92"/>
    <w:rsid w:val="002B1818"/>
    <w:rsid w:val="002B23B5"/>
    <w:rsid w:val="002C49BE"/>
    <w:rsid w:val="002C55ED"/>
    <w:rsid w:val="002C5A66"/>
    <w:rsid w:val="002C730D"/>
    <w:rsid w:val="002D2648"/>
    <w:rsid w:val="002D5F99"/>
    <w:rsid w:val="002E60AE"/>
    <w:rsid w:val="002E68BE"/>
    <w:rsid w:val="002E68FF"/>
    <w:rsid w:val="002F2C88"/>
    <w:rsid w:val="002F664B"/>
    <w:rsid w:val="002F7117"/>
    <w:rsid w:val="00301BC5"/>
    <w:rsid w:val="00303A83"/>
    <w:rsid w:val="00310385"/>
    <w:rsid w:val="0031277C"/>
    <w:rsid w:val="00315778"/>
    <w:rsid w:val="00325398"/>
    <w:rsid w:val="00332CB2"/>
    <w:rsid w:val="00337ED5"/>
    <w:rsid w:val="00342627"/>
    <w:rsid w:val="00345F55"/>
    <w:rsid w:val="00346DE1"/>
    <w:rsid w:val="00351050"/>
    <w:rsid w:val="0035115C"/>
    <w:rsid w:val="00353C68"/>
    <w:rsid w:val="003540CB"/>
    <w:rsid w:val="00357896"/>
    <w:rsid w:val="003600FC"/>
    <w:rsid w:val="00360814"/>
    <w:rsid w:val="00360E2D"/>
    <w:rsid w:val="00363DA2"/>
    <w:rsid w:val="00364F2B"/>
    <w:rsid w:val="00367005"/>
    <w:rsid w:val="003719BC"/>
    <w:rsid w:val="00373D75"/>
    <w:rsid w:val="0037403D"/>
    <w:rsid w:val="0038094B"/>
    <w:rsid w:val="00380D1A"/>
    <w:rsid w:val="00382934"/>
    <w:rsid w:val="0038514E"/>
    <w:rsid w:val="00393ACD"/>
    <w:rsid w:val="003A03BF"/>
    <w:rsid w:val="003A0B1F"/>
    <w:rsid w:val="003A2380"/>
    <w:rsid w:val="003A47BE"/>
    <w:rsid w:val="003A54CF"/>
    <w:rsid w:val="003A78D6"/>
    <w:rsid w:val="003B1E6F"/>
    <w:rsid w:val="003C66A5"/>
    <w:rsid w:val="003D199F"/>
    <w:rsid w:val="003D38B1"/>
    <w:rsid w:val="003D4E62"/>
    <w:rsid w:val="003D62DF"/>
    <w:rsid w:val="003E4047"/>
    <w:rsid w:val="003E49B6"/>
    <w:rsid w:val="003E4CB6"/>
    <w:rsid w:val="003E6D2F"/>
    <w:rsid w:val="003E729A"/>
    <w:rsid w:val="003F0C9C"/>
    <w:rsid w:val="003F307C"/>
    <w:rsid w:val="003F4477"/>
    <w:rsid w:val="003F540D"/>
    <w:rsid w:val="003F651F"/>
    <w:rsid w:val="003F69D3"/>
    <w:rsid w:val="00401CDB"/>
    <w:rsid w:val="00410147"/>
    <w:rsid w:val="00420D70"/>
    <w:rsid w:val="00422748"/>
    <w:rsid w:val="0042510E"/>
    <w:rsid w:val="004341BF"/>
    <w:rsid w:val="00440AA0"/>
    <w:rsid w:val="00441662"/>
    <w:rsid w:val="004435CA"/>
    <w:rsid w:val="00443D32"/>
    <w:rsid w:val="004446FC"/>
    <w:rsid w:val="0044658E"/>
    <w:rsid w:val="00446A73"/>
    <w:rsid w:val="00447698"/>
    <w:rsid w:val="00454F78"/>
    <w:rsid w:val="004601A1"/>
    <w:rsid w:val="0046403E"/>
    <w:rsid w:val="00464D53"/>
    <w:rsid w:val="004665F6"/>
    <w:rsid w:val="00466B40"/>
    <w:rsid w:val="00471B3B"/>
    <w:rsid w:val="00472380"/>
    <w:rsid w:val="00475182"/>
    <w:rsid w:val="00475206"/>
    <w:rsid w:val="00475CEC"/>
    <w:rsid w:val="00481C7E"/>
    <w:rsid w:val="00483468"/>
    <w:rsid w:val="00485346"/>
    <w:rsid w:val="00487BD4"/>
    <w:rsid w:val="00492DBB"/>
    <w:rsid w:val="00492E85"/>
    <w:rsid w:val="004A04B1"/>
    <w:rsid w:val="004A11A6"/>
    <w:rsid w:val="004A1BF7"/>
    <w:rsid w:val="004A2A23"/>
    <w:rsid w:val="004A3BBC"/>
    <w:rsid w:val="004A46EE"/>
    <w:rsid w:val="004A5380"/>
    <w:rsid w:val="004B1D15"/>
    <w:rsid w:val="004B357F"/>
    <w:rsid w:val="004B4129"/>
    <w:rsid w:val="004B5585"/>
    <w:rsid w:val="004B597E"/>
    <w:rsid w:val="004B7D88"/>
    <w:rsid w:val="004C2F77"/>
    <w:rsid w:val="004C4897"/>
    <w:rsid w:val="004D1612"/>
    <w:rsid w:val="004D3860"/>
    <w:rsid w:val="004E0CBC"/>
    <w:rsid w:val="004E3D19"/>
    <w:rsid w:val="004E4C11"/>
    <w:rsid w:val="004E4EA8"/>
    <w:rsid w:val="004F213F"/>
    <w:rsid w:val="004F4598"/>
    <w:rsid w:val="004F6F50"/>
    <w:rsid w:val="004F6F95"/>
    <w:rsid w:val="004F74AB"/>
    <w:rsid w:val="004F7B6B"/>
    <w:rsid w:val="00502615"/>
    <w:rsid w:val="005046B6"/>
    <w:rsid w:val="00511BA0"/>
    <w:rsid w:val="00514A52"/>
    <w:rsid w:val="005171F9"/>
    <w:rsid w:val="005176FF"/>
    <w:rsid w:val="0052253F"/>
    <w:rsid w:val="00524C84"/>
    <w:rsid w:val="00525960"/>
    <w:rsid w:val="00530B3F"/>
    <w:rsid w:val="00534922"/>
    <w:rsid w:val="0053503A"/>
    <w:rsid w:val="00537EBE"/>
    <w:rsid w:val="00540F01"/>
    <w:rsid w:val="00541743"/>
    <w:rsid w:val="00542B69"/>
    <w:rsid w:val="005437C7"/>
    <w:rsid w:val="0054429E"/>
    <w:rsid w:val="0056203C"/>
    <w:rsid w:val="005628EA"/>
    <w:rsid w:val="00566FBF"/>
    <w:rsid w:val="00567022"/>
    <w:rsid w:val="00567F45"/>
    <w:rsid w:val="005779E4"/>
    <w:rsid w:val="005814D7"/>
    <w:rsid w:val="00582FAD"/>
    <w:rsid w:val="00585E15"/>
    <w:rsid w:val="00593F31"/>
    <w:rsid w:val="005A54CD"/>
    <w:rsid w:val="005C05C9"/>
    <w:rsid w:val="005C0FA5"/>
    <w:rsid w:val="005C4DFE"/>
    <w:rsid w:val="005C5EC8"/>
    <w:rsid w:val="005C650E"/>
    <w:rsid w:val="005E2353"/>
    <w:rsid w:val="005E616A"/>
    <w:rsid w:val="005E62EE"/>
    <w:rsid w:val="00600D27"/>
    <w:rsid w:val="00605B9D"/>
    <w:rsid w:val="0061335A"/>
    <w:rsid w:val="00613A79"/>
    <w:rsid w:val="006277F0"/>
    <w:rsid w:val="00627F0C"/>
    <w:rsid w:val="0063402C"/>
    <w:rsid w:val="00640894"/>
    <w:rsid w:val="00643E74"/>
    <w:rsid w:val="00644CFA"/>
    <w:rsid w:val="00653295"/>
    <w:rsid w:val="00661E4C"/>
    <w:rsid w:val="00664A64"/>
    <w:rsid w:val="006745D8"/>
    <w:rsid w:val="00675487"/>
    <w:rsid w:val="00675EE7"/>
    <w:rsid w:val="00677F39"/>
    <w:rsid w:val="0068232E"/>
    <w:rsid w:val="00685160"/>
    <w:rsid w:val="006874BE"/>
    <w:rsid w:val="00697391"/>
    <w:rsid w:val="006A0635"/>
    <w:rsid w:val="006A2E3A"/>
    <w:rsid w:val="006B5FC2"/>
    <w:rsid w:val="006C1620"/>
    <w:rsid w:val="006C2EB7"/>
    <w:rsid w:val="006C5E3F"/>
    <w:rsid w:val="006D3175"/>
    <w:rsid w:val="006D64BD"/>
    <w:rsid w:val="006E032E"/>
    <w:rsid w:val="006E1310"/>
    <w:rsid w:val="006E1407"/>
    <w:rsid w:val="006E5B19"/>
    <w:rsid w:val="006E7578"/>
    <w:rsid w:val="006F128F"/>
    <w:rsid w:val="006F2847"/>
    <w:rsid w:val="006F5882"/>
    <w:rsid w:val="00700EFB"/>
    <w:rsid w:val="00701D7C"/>
    <w:rsid w:val="00702C0C"/>
    <w:rsid w:val="00703569"/>
    <w:rsid w:val="00710DD9"/>
    <w:rsid w:val="007112B4"/>
    <w:rsid w:val="0071181B"/>
    <w:rsid w:val="00711FBF"/>
    <w:rsid w:val="00712B29"/>
    <w:rsid w:val="00713913"/>
    <w:rsid w:val="00715142"/>
    <w:rsid w:val="00724004"/>
    <w:rsid w:val="0072596C"/>
    <w:rsid w:val="00727CC8"/>
    <w:rsid w:val="007330C9"/>
    <w:rsid w:val="00736865"/>
    <w:rsid w:val="00737ED0"/>
    <w:rsid w:val="007406C0"/>
    <w:rsid w:val="00740CFD"/>
    <w:rsid w:val="0075133A"/>
    <w:rsid w:val="00752036"/>
    <w:rsid w:val="0075729B"/>
    <w:rsid w:val="00765667"/>
    <w:rsid w:val="00765C85"/>
    <w:rsid w:val="00765F2C"/>
    <w:rsid w:val="007702E5"/>
    <w:rsid w:val="007709E6"/>
    <w:rsid w:val="00774D21"/>
    <w:rsid w:val="0077F41D"/>
    <w:rsid w:val="00783AA2"/>
    <w:rsid w:val="00784842"/>
    <w:rsid w:val="0078579E"/>
    <w:rsid w:val="00785DE5"/>
    <w:rsid w:val="007872B2"/>
    <w:rsid w:val="00790D6F"/>
    <w:rsid w:val="00791023"/>
    <w:rsid w:val="007911F9"/>
    <w:rsid w:val="007950E2"/>
    <w:rsid w:val="007A19DA"/>
    <w:rsid w:val="007A2EFA"/>
    <w:rsid w:val="007A5133"/>
    <w:rsid w:val="007A58D7"/>
    <w:rsid w:val="007A5C38"/>
    <w:rsid w:val="007A5C5D"/>
    <w:rsid w:val="007A7F9E"/>
    <w:rsid w:val="007B1980"/>
    <w:rsid w:val="007B5D8D"/>
    <w:rsid w:val="007C3FFE"/>
    <w:rsid w:val="007C7B60"/>
    <w:rsid w:val="007C7E64"/>
    <w:rsid w:val="007D45D6"/>
    <w:rsid w:val="007D6C81"/>
    <w:rsid w:val="007E76D9"/>
    <w:rsid w:val="007F10F2"/>
    <w:rsid w:val="007F17AC"/>
    <w:rsid w:val="007F1DCF"/>
    <w:rsid w:val="007F470E"/>
    <w:rsid w:val="007F5A8D"/>
    <w:rsid w:val="008002F8"/>
    <w:rsid w:val="00803CE4"/>
    <w:rsid w:val="00807BA4"/>
    <w:rsid w:val="00817865"/>
    <w:rsid w:val="00817E1C"/>
    <w:rsid w:val="00820177"/>
    <w:rsid w:val="0082147B"/>
    <w:rsid w:val="008233DC"/>
    <w:rsid w:val="008261B5"/>
    <w:rsid w:val="00832471"/>
    <w:rsid w:val="008330FB"/>
    <w:rsid w:val="008353FF"/>
    <w:rsid w:val="008373BB"/>
    <w:rsid w:val="008422AD"/>
    <w:rsid w:val="00843F39"/>
    <w:rsid w:val="00845AF3"/>
    <w:rsid w:val="00851ECD"/>
    <w:rsid w:val="00853340"/>
    <w:rsid w:val="00853EEB"/>
    <w:rsid w:val="0085715A"/>
    <w:rsid w:val="00865A6C"/>
    <w:rsid w:val="0086733C"/>
    <w:rsid w:val="008676C4"/>
    <w:rsid w:val="00872AA3"/>
    <w:rsid w:val="008731BE"/>
    <w:rsid w:val="00875EE7"/>
    <w:rsid w:val="00876681"/>
    <w:rsid w:val="008833E2"/>
    <w:rsid w:val="00886257"/>
    <w:rsid w:val="00890B7E"/>
    <w:rsid w:val="00892769"/>
    <w:rsid w:val="00894143"/>
    <w:rsid w:val="008944EE"/>
    <w:rsid w:val="008973FD"/>
    <w:rsid w:val="008A1BD5"/>
    <w:rsid w:val="008A1DC5"/>
    <w:rsid w:val="008A2049"/>
    <w:rsid w:val="008A4C85"/>
    <w:rsid w:val="008B09CF"/>
    <w:rsid w:val="008B0A6A"/>
    <w:rsid w:val="008B16CF"/>
    <w:rsid w:val="008B2362"/>
    <w:rsid w:val="008B4AEA"/>
    <w:rsid w:val="008B5206"/>
    <w:rsid w:val="008C024D"/>
    <w:rsid w:val="008C1D6E"/>
    <w:rsid w:val="008C6D1E"/>
    <w:rsid w:val="008D44C2"/>
    <w:rsid w:val="008D4FE0"/>
    <w:rsid w:val="008D6D1F"/>
    <w:rsid w:val="008E0310"/>
    <w:rsid w:val="008E2CDC"/>
    <w:rsid w:val="008E2EC4"/>
    <w:rsid w:val="008E5980"/>
    <w:rsid w:val="008E765D"/>
    <w:rsid w:val="008F48E9"/>
    <w:rsid w:val="009009C8"/>
    <w:rsid w:val="00900E09"/>
    <w:rsid w:val="009025D2"/>
    <w:rsid w:val="00902803"/>
    <w:rsid w:val="009057EB"/>
    <w:rsid w:val="00911CD4"/>
    <w:rsid w:val="00914ECA"/>
    <w:rsid w:val="00915986"/>
    <w:rsid w:val="00917326"/>
    <w:rsid w:val="0092139E"/>
    <w:rsid w:val="009215F7"/>
    <w:rsid w:val="00922F5A"/>
    <w:rsid w:val="00922FE1"/>
    <w:rsid w:val="00925680"/>
    <w:rsid w:val="00927605"/>
    <w:rsid w:val="00932020"/>
    <w:rsid w:val="00934B8C"/>
    <w:rsid w:val="0093566E"/>
    <w:rsid w:val="00940570"/>
    <w:rsid w:val="009435DA"/>
    <w:rsid w:val="00946A73"/>
    <w:rsid w:val="00956409"/>
    <w:rsid w:val="00960BC7"/>
    <w:rsid w:val="009614C0"/>
    <w:rsid w:val="0096255B"/>
    <w:rsid w:val="009626F3"/>
    <w:rsid w:val="009633EF"/>
    <w:rsid w:val="009653E0"/>
    <w:rsid w:val="00977914"/>
    <w:rsid w:val="00980027"/>
    <w:rsid w:val="00980C55"/>
    <w:rsid w:val="009849C3"/>
    <w:rsid w:val="00990965"/>
    <w:rsid w:val="00994692"/>
    <w:rsid w:val="00996C96"/>
    <w:rsid w:val="009A1262"/>
    <w:rsid w:val="009A1DFD"/>
    <w:rsid w:val="009A2D30"/>
    <w:rsid w:val="009A30AB"/>
    <w:rsid w:val="009A5188"/>
    <w:rsid w:val="009A6265"/>
    <w:rsid w:val="009A6D52"/>
    <w:rsid w:val="009A7BFD"/>
    <w:rsid w:val="009B46CD"/>
    <w:rsid w:val="009B7D6B"/>
    <w:rsid w:val="009C147A"/>
    <w:rsid w:val="009C21FE"/>
    <w:rsid w:val="009C3873"/>
    <w:rsid w:val="009D3F5B"/>
    <w:rsid w:val="009D5963"/>
    <w:rsid w:val="009D777C"/>
    <w:rsid w:val="009E4A18"/>
    <w:rsid w:val="009F1CC3"/>
    <w:rsid w:val="009F65D2"/>
    <w:rsid w:val="009F6808"/>
    <w:rsid w:val="00A0607C"/>
    <w:rsid w:val="00A0688D"/>
    <w:rsid w:val="00A164D5"/>
    <w:rsid w:val="00A16E34"/>
    <w:rsid w:val="00A1731F"/>
    <w:rsid w:val="00A26CDE"/>
    <w:rsid w:val="00A30F9C"/>
    <w:rsid w:val="00A3715F"/>
    <w:rsid w:val="00A37351"/>
    <w:rsid w:val="00A41224"/>
    <w:rsid w:val="00A46A70"/>
    <w:rsid w:val="00A50799"/>
    <w:rsid w:val="00A516FD"/>
    <w:rsid w:val="00A52121"/>
    <w:rsid w:val="00A522FA"/>
    <w:rsid w:val="00A551A3"/>
    <w:rsid w:val="00A55582"/>
    <w:rsid w:val="00A61156"/>
    <w:rsid w:val="00A61775"/>
    <w:rsid w:val="00A6195B"/>
    <w:rsid w:val="00A61C8A"/>
    <w:rsid w:val="00A63257"/>
    <w:rsid w:val="00A63938"/>
    <w:rsid w:val="00A63F64"/>
    <w:rsid w:val="00A706DF"/>
    <w:rsid w:val="00A72075"/>
    <w:rsid w:val="00A7603C"/>
    <w:rsid w:val="00A80DE6"/>
    <w:rsid w:val="00A820B2"/>
    <w:rsid w:val="00A82E78"/>
    <w:rsid w:val="00A83DAF"/>
    <w:rsid w:val="00A87804"/>
    <w:rsid w:val="00A9072A"/>
    <w:rsid w:val="00A91CEE"/>
    <w:rsid w:val="00AA0521"/>
    <w:rsid w:val="00AA2628"/>
    <w:rsid w:val="00AA3530"/>
    <w:rsid w:val="00AA63D5"/>
    <w:rsid w:val="00AA69B1"/>
    <w:rsid w:val="00AA7605"/>
    <w:rsid w:val="00AB14A5"/>
    <w:rsid w:val="00AB4916"/>
    <w:rsid w:val="00AB4BEF"/>
    <w:rsid w:val="00AB54AB"/>
    <w:rsid w:val="00AB6A8B"/>
    <w:rsid w:val="00AB7D78"/>
    <w:rsid w:val="00AC3DA8"/>
    <w:rsid w:val="00AC7193"/>
    <w:rsid w:val="00AC7DBC"/>
    <w:rsid w:val="00AD224E"/>
    <w:rsid w:val="00AD2B0E"/>
    <w:rsid w:val="00AD444B"/>
    <w:rsid w:val="00AD4ECC"/>
    <w:rsid w:val="00AD68CC"/>
    <w:rsid w:val="00AE1906"/>
    <w:rsid w:val="00AF0526"/>
    <w:rsid w:val="00AF22D3"/>
    <w:rsid w:val="00AF24B2"/>
    <w:rsid w:val="00AF385D"/>
    <w:rsid w:val="00AF3AF3"/>
    <w:rsid w:val="00AF5636"/>
    <w:rsid w:val="00AF5BBC"/>
    <w:rsid w:val="00AF6B97"/>
    <w:rsid w:val="00B02A15"/>
    <w:rsid w:val="00B03100"/>
    <w:rsid w:val="00B03934"/>
    <w:rsid w:val="00B051E4"/>
    <w:rsid w:val="00B05923"/>
    <w:rsid w:val="00B0647F"/>
    <w:rsid w:val="00B071E9"/>
    <w:rsid w:val="00B15739"/>
    <w:rsid w:val="00B21A73"/>
    <w:rsid w:val="00B261CB"/>
    <w:rsid w:val="00B263D7"/>
    <w:rsid w:val="00B26B52"/>
    <w:rsid w:val="00B31021"/>
    <w:rsid w:val="00B31F12"/>
    <w:rsid w:val="00B325A5"/>
    <w:rsid w:val="00B3416B"/>
    <w:rsid w:val="00B415B9"/>
    <w:rsid w:val="00B434D9"/>
    <w:rsid w:val="00B4571D"/>
    <w:rsid w:val="00B63C6F"/>
    <w:rsid w:val="00B654A0"/>
    <w:rsid w:val="00B65C48"/>
    <w:rsid w:val="00B77D65"/>
    <w:rsid w:val="00B8655E"/>
    <w:rsid w:val="00B86DB7"/>
    <w:rsid w:val="00B91AA2"/>
    <w:rsid w:val="00B94631"/>
    <w:rsid w:val="00B94A82"/>
    <w:rsid w:val="00B95014"/>
    <w:rsid w:val="00B97424"/>
    <w:rsid w:val="00BA1C0E"/>
    <w:rsid w:val="00BA2F1B"/>
    <w:rsid w:val="00BA423E"/>
    <w:rsid w:val="00BA44FF"/>
    <w:rsid w:val="00BA496D"/>
    <w:rsid w:val="00BA4AA3"/>
    <w:rsid w:val="00BA511A"/>
    <w:rsid w:val="00BA7D76"/>
    <w:rsid w:val="00BB2484"/>
    <w:rsid w:val="00BB340A"/>
    <w:rsid w:val="00BC1F2E"/>
    <w:rsid w:val="00BE3537"/>
    <w:rsid w:val="00BE3E2E"/>
    <w:rsid w:val="00BF061B"/>
    <w:rsid w:val="00C06E13"/>
    <w:rsid w:val="00C1069F"/>
    <w:rsid w:val="00C13719"/>
    <w:rsid w:val="00C200C2"/>
    <w:rsid w:val="00C222EE"/>
    <w:rsid w:val="00C242B5"/>
    <w:rsid w:val="00C33F15"/>
    <w:rsid w:val="00C36848"/>
    <w:rsid w:val="00C402D5"/>
    <w:rsid w:val="00C41767"/>
    <w:rsid w:val="00C42BA7"/>
    <w:rsid w:val="00C43194"/>
    <w:rsid w:val="00C43A02"/>
    <w:rsid w:val="00C43FF9"/>
    <w:rsid w:val="00C46058"/>
    <w:rsid w:val="00C46208"/>
    <w:rsid w:val="00C46311"/>
    <w:rsid w:val="00C63E2C"/>
    <w:rsid w:val="00C64675"/>
    <w:rsid w:val="00C72629"/>
    <w:rsid w:val="00C81496"/>
    <w:rsid w:val="00C87FBD"/>
    <w:rsid w:val="00C93090"/>
    <w:rsid w:val="00C96770"/>
    <w:rsid w:val="00C973E9"/>
    <w:rsid w:val="00C97D27"/>
    <w:rsid w:val="00CA0010"/>
    <w:rsid w:val="00CA0B92"/>
    <w:rsid w:val="00CA1C8F"/>
    <w:rsid w:val="00CA3E20"/>
    <w:rsid w:val="00CA4A2F"/>
    <w:rsid w:val="00CA6D09"/>
    <w:rsid w:val="00CB0F01"/>
    <w:rsid w:val="00CB137D"/>
    <w:rsid w:val="00CB2EBB"/>
    <w:rsid w:val="00CB4F3A"/>
    <w:rsid w:val="00CB78FF"/>
    <w:rsid w:val="00CC73E5"/>
    <w:rsid w:val="00CD1AE6"/>
    <w:rsid w:val="00CD1D97"/>
    <w:rsid w:val="00CD61DA"/>
    <w:rsid w:val="00CD7850"/>
    <w:rsid w:val="00CD7D81"/>
    <w:rsid w:val="00CE40F9"/>
    <w:rsid w:val="00CE5659"/>
    <w:rsid w:val="00CE72D4"/>
    <w:rsid w:val="00CF4CF6"/>
    <w:rsid w:val="00CF5476"/>
    <w:rsid w:val="00D0377C"/>
    <w:rsid w:val="00D037E7"/>
    <w:rsid w:val="00D11E78"/>
    <w:rsid w:val="00D2414E"/>
    <w:rsid w:val="00D266F5"/>
    <w:rsid w:val="00D331AE"/>
    <w:rsid w:val="00D34998"/>
    <w:rsid w:val="00D3674C"/>
    <w:rsid w:val="00D43727"/>
    <w:rsid w:val="00D437A0"/>
    <w:rsid w:val="00D44B1C"/>
    <w:rsid w:val="00D44DD9"/>
    <w:rsid w:val="00D45198"/>
    <w:rsid w:val="00D46186"/>
    <w:rsid w:val="00D53112"/>
    <w:rsid w:val="00D538C5"/>
    <w:rsid w:val="00D560A9"/>
    <w:rsid w:val="00D57B7C"/>
    <w:rsid w:val="00D6026F"/>
    <w:rsid w:val="00D610AA"/>
    <w:rsid w:val="00D61D0D"/>
    <w:rsid w:val="00D62DA2"/>
    <w:rsid w:val="00D63321"/>
    <w:rsid w:val="00D63C5A"/>
    <w:rsid w:val="00D70B75"/>
    <w:rsid w:val="00D727D2"/>
    <w:rsid w:val="00D746DF"/>
    <w:rsid w:val="00D775BB"/>
    <w:rsid w:val="00D84758"/>
    <w:rsid w:val="00D85C2A"/>
    <w:rsid w:val="00D86339"/>
    <w:rsid w:val="00D8660D"/>
    <w:rsid w:val="00D91615"/>
    <w:rsid w:val="00D93ADE"/>
    <w:rsid w:val="00DA4A34"/>
    <w:rsid w:val="00DA4A68"/>
    <w:rsid w:val="00DA51C6"/>
    <w:rsid w:val="00DB4FA7"/>
    <w:rsid w:val="00DB6573"/>
    <w:rsid w:val="00DB6B15"/>
    <w:rsid w:val="00DC040C"/>
    <w:rsid w:val="00DC1293"/>
    <w:rsid w:val="00DC6836"/>
    <w:rsid w:val="00DC6B46"/>
    <w:rsid w:val="00DC6DE9"/>
    <w:rsid w:val="00DC7EDB"/>
    <w:rsid w:val="00DD0317"/>
    <w:rsid w:val="00DE0DB3"/>
    <w:rsid w:val="00DE0F38"/>
    <w:rsid w:val="00DE2E94"/>
    <w:rsid w:val="00DF218A"/>
    <w:rsid w:val="00DF3DE6"/>
    <w:rsid w:val="00DF70CC"/>
    <w:rsid w:val="00E00227"/>
    <w:rsid w:val="00E025BF"/>
    <w:rsid w:val="00E04336"/>
    <w:rsid w:val="00E058B3"/>
    <w:rsid w:val="00E074A9"/>
    <w:rsid w:val="00E07B94"/>
    <w:rsid w:val="00E10020"/>
    <w:rsid w:val="00E2140B"/>
    <w:rsid w:val="00E22ECB"/>
    <w:rsid w:val="00E25D51"/>
    <w:rsid w:val="00E26D34"/>
    <w:rsid w:val="00E27B1C"/>
    <w:rsid w:val="00E328B7"/>
    <w:rsid w:val="00E32980"/>
    <w:rsid w:val="00E43116"/>
    <w:rsid w:val="00E437F5"/>
    <w:rsid w:val="00E4502A"/>
    <w:rsid w:val="00E5433E"/>
    <w:rsid w:val="00E546C3"/>
    <w:rsid w:val="00E55C1A"/>
    <w:rsid w:val="00E61D67"/>
    <w:rsid w:val="00E6437C"/>
    <w:rsid w:val="00E64594"/>
    <w:rsid w:val="00E673C7"/>
    <w:rsid w:val="00E71033"/>
    <w:rsid w:val="00E72D89"/>
    <w:rsid w:val="00E77915"/>
    <w:rsid w:val="00E77C78"/>
    <w:rsid w:val="00E80F98"/>
    <w:rsid w:val="00E818E5"/>
    <w:rsid w:val="00E83869"/>
    <w:rsid w:val="00E8406F"/>
    <w:rsid w:val="00E843AF"/>
    <w:rsid w:val="00E85FBA"/>
    <w:rsid w:val="00E864BB"/>
    <w:rsid w:val="00E9080E"/>
    <w:rsid w:val="00E9331D"/>
    <w:rsid w:val="00E951A4"/>
    <w:rsid w:val="00EA19CE"/>
    <w:rsid w:val="00EA24C9"/>
    <w:rsid w:val="00EA3171"/>
    <w:rsid w:val="00EA57D8"/>
    <w:rsid w:val="00EA63C8"/>
    <w:rsid w:val="00EA6625"/>
    <w:rsid w:val="00EB1398"/>
    <w:rsid w:val="00EB28D8"/>
    <w:rsid w:val="00EB6DDD"/>
    <w:rsid w:val="00EC2C01"/>
    <w:rsid w:val="00EC70C9"/>
    <w:rsid w:val="00ED1F04"/>
    <w:rsid w:val="00ED3E6A"/>
    <w:rsid w:val="00ED7FC3"/>
    <w:rsid w:val="00EE05CD"/>
    <w:rsid w:val="00EE0650"/>
    <w:rsid w:val="00EE1F13"/>
    <w:rsid w:val="00EE21FC"/>
    <w:rsid w:val="00EE4F66"/>
    <w:rsid w:val="00EE5CFD"/>
    <w:rsid w:val="00EE5F6B"/>
    <w:rsid w:val="00EF317E"/>
    <w:rsid w:val="00F005D2"/>
    <w:rsid w:val="00F01E4C"/>
    <w:rsid w:val="00F049A8"/>
    <w:rsid w:val="00F07E3A"/>
    <w:rsid w:val="00F11901"/>
    <w:rsid w:val="00F123F8"/>
    <w:rsid w:val="00F1440F"/>
    <w:rsid w:val="00F151F5"/>
    <w:rsid w:val="00F16796"/>
    <w:rsid w:val="00F23ACC"/>
    <w:rsid w:val="00F3164D"/>
    <w:rsid w:val="00F336BC"/>
    <w:rsid w:val="00F33F7D"/>
    <w:rsid w:val="00F34441"/>
    <w:rsid w:val="00F34A7E"/>
    <w:rsid w:val="00F35272"/>
    <w:rsid w:val="00F40D48"/>
    <w:rsid w:val="00F42B7A"/>
    <w:rsid w:val="00F43469"/>
    <w:rsid w:val="00F469C8"/>
    <w:rsid w:val="00F5204C"/>
    <w:rsid w:val="00F5358B"/>
    <w:rsid w:val="00F55CA2"/>
    <w:rsid w:val="00F57855"/>
    <w:rsid w:val="00F62C34"/>
    <w:rsid w:val="00F63297"/>
    <w:rsid w:val="00F7024B"/>
    <w:rsid w:val="00F7224C"/>
    <w:rsid w:val="00F82EAF"/>
    <w:rsid w:val="00F864B1"/>
    <w:rsid w:val="00F91B78"/>
    <w:rsid w:val="00F91D53"/>
    <w:rsid w:val="00F977E2"/>
    <w:rsid w:val="00F978C0"/>
    <w:rsid w:val="00FA23B5"/>
    <w:rsid w:val="00FA6291"/>
    <w:rsid w:val="00FA66FC"/>
    <w:rsid w:val="00FB02B5"/>
    <w:rsid w:val="00FB1486"/>
    <w:rsid w:val="00FB3E10"/>
    <w:rsid w:val="00FC1349"/>
    <w:rsid w:val="00FC196F"/>
    <w:rsid w:val="00FC2198"/>
    <w:rsid w:val="00FC48F4"/>
    <w:rsid w:val="00FC4F26"/>
    <w:rsid w:val="00FC5E65"/>
    <w:rsid w:val="00FD09CA"/>
    <w:rsid w:val="00FD2A54"/>
    <w:rsid w:val="00FE08EA"/>
    <w:rsid w:val="00FE1BBE"/>
    <w:rsid w:val="00FE77DE"/>
    <w:rsid w:val="00FF268B"/>
    <w:rsid w:val="00FF4486"/>
    <w:rsid w:val="00FF5C98"/>
    <w:rsid w:val="00FF7EE0"/>
    <w:rsid w:val="0213C47E"/>
    <w:rsid w:val="0382C4D3"/>
    <w:rsid w:val="03D7D870"/>
    <w:rsid w:val="08830602"/>
    <w:rsid w:val="0AFEF1A7"/>
    <w:rsid w:val="0C353474"/>
    <w:rsid w:val="0D29A719"/>
    <w:rsid w:val="129BCAD8"/>
    <w:rsid w:val="13B47DD2"/>
    <w:rsid w:val="15520075"/>
    <w:rsid w:val="1834E45D"/>
    <w:rsid w:val="1BCE1EE5"/>
    <w:rsid w:val="1C041E39"/>
    <w:rsid w:val="1DE39198"/>
    <w:rsid w:val="1FABA503"/>
    <w:rsid w:val="204ABF2F"/>
    <w:rsid w:val="21160187"/>
    <w:rsid w:val="222872FB"/>
    <w:rsid w:val="232B8A1E"/>
    <w:rsid w:val="254D49A0"/>
    <w:rsid w:val="26A1EAA0"/>
    <w:rsid w:val="275454BA"/>
    <w:rsid w:val="280EC541"/>
    <w:rsid w:val="2878DB6A"/>
    <w:rsid w:val="29D98B62"/>
    <w:rsid w:val="2A0F7FEC"/>
    <w:rsid w:val="2A8EBC79"/>
    <w:rsid w:val="2A996F00"/>
    <w:rsid w:val="2AF4B077"/>
    <w:rsid w:val="2AFDFEF7"/>
    <w:rsid w:val="2E9233DF"/>
    <w:rsid w:val="309322A2"/>
    <w:rsid w:val="3233BA2E"/>
    <w:rsid w:val="3328E438"/>
    <w:rsid w:val="34C4B499"/>
    <w:rsid w:val="34D48859"/>
    <w:rsid w:val="3529AE4D"/>
    <w:rsid w:val="35608A31"/>
    <w:rsid w:val="35FD9735"/>
    <w:rsid w:val="3616F98A"/>
    <w:rsid w:val="392BBC81"/>
    <w:rsid w:val="39620113"/>
    <w:rsid w:val="3B54D619"/>
    <w:rsid w:val="3C648D97"/>
    <w:rsid w:val="3D301469"/>
    <w:rsid w:val="3FD14297"/>
    <w:rsid w:val="4403748B"/>
    <w:rsid w:val="44A4B3BA"/>
    <w:rsid w:val="44D5E0FE"/>
    <w:rsid w:val="44D9714C"/>
    <w:rsid w:val="45C546B9"/>
    <w:rsid w:val="482DAF54"/>
    <w:rsid w:val="48CFDE0F"/>
    <w:rsid w:val="495E13A9"/>
    <w:rsid w:val="4CB85CF4"/>
    <w:rsid w:val="4CF14B97"/>
    <w:rsid w:val="4D284B30"/>
    <w:rsid w:val="4DB73041"/>
    <w:rsid w:val="50A68F58"/>
    <w:rsid w:val="51D710F0"/>
    <w:rsid w:val="53380388"/>
    <w:rsid w:val="535FDF25"/>
    <w:rsid w:val="57FA65CC"/>
    <w:rsid w:val="5DF37E0C"/>
    <w:rsid w:val="5FAD7510"/>
    <w:rsid w:val="5FCB13B3"/>
    <w:rsid w:val="6434332A"/>
    <w:rsid w:val="68582584"/>
    <w:rsid w:val="69F3F5E5"/>
    <w:rsid w:val="6BDA3100"/>
    <w:rsid w:val="6C22C4EE"/>
    <w:rsid w:val="6CDBC2A6"/>
    <w:rsid w:val="6F26DDFE"/>
    <w:rsid w:val="71A9D223"/>
    <w:rsid w:val="7474380C"/>
    <w:rsid w:val="751A6C15"/>
    <w:rsid w:val="75354175"/>
    <w:rsid w:val="7592F854"/>
    <w:rsid w:val="76BD6A27"/>
    <w:rsid w:val="77A7970F"/>
    <w:rsid w:val="77B439F6"/>
    <w:rsid w:val="7C4EF8CD"/>
    <w:rsid w:val="7D84E1DC"/>
    <w:rsid w:val="7E2C28C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9AF1D"/>
  <w15:docId w15:val="{23974323-95B8-4A8A-BE50-C483665B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659"/>
    <w:rPr>
      <w:sz w:val="24"/>
      <w:szCs w:val="24"/>
    </w:rPr>
  </w:style>
  <w:style w:type="paragraph" w:styleId="Heading1">
    <w:name w:val="heading 1"/>
    <w:basedOn w:val="Normal"/>
    <w:next w:val="Normal"/>
    <w:qFormat/>
    <w:rsid w:val="00A5079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13913"/>
    <w:pPr>
      <w:keepNext/>
      <w:spacing w:before="240" w:after="60"/>
      <w:outlineLvl w:val="2"/>
    </w:pPr>
    <w:rPr>
      <w:rFonts w:ascii="Arial" w:hAnsi="Arial" w:cs="Arial"/>
      <w:b/>
      <w:bCs/>
      <w:sz w:val="26"/>
      <w:szCs w:val="26"/>
    </w:rPr>
  </w:style>
  <w:style w:type="paragraph" w:styleId="Heading6">
    <w:name w:val="heading 6"/>
    <w:basedOn w:val="Normal"/>
    <w:next w:val="Normal"/>
    <w:qFormat/>
    <w:rsid w:val="00713913"/>
    <w:pPr>
      <w:spacing w:before="240" w:after="60"/>
      <w:outlineLvl w:val="5"/>
    </w:pPr>
    <w:rPr>
      <w:b/>
      <w:bCs/>
      <w:sz w:val="22"/>
      <w:szCs w:val="22"/>
    </w:rPr>
  </w:style>
  <w:style w:type="paragraph" w:styleId="Heading7">
    <w:name w:val="heading 7"/>
    <w:basedOn w:val="Normal"/>
    <w:next w:val="Normal"/>
    <w:qFormat/>
    <w:rsid w:val="00A50799"/>
    <w:pPr>
      <w:spacing w:before="240" w:after="60"/>
      <w:outlineLvl w:val="6"/>
    </w:pPr>
  </w:style>
  <w:style w:type="paragraph" w:styleId="Heading8">
    <w:name w:val="heading 8"/>
    <w:basedOn w:val="Normal"/>
    <w:next w:val="Normal"/>
    <w:qFormat/>
    <w:rsid w:val="00192839"/>
    <w:pPr>
      <w:keepNext/>
      <w:outlineLvl w:val="7"/>
    </w:pPr>
    <w:rPr>
      <w:rFonts w:cs="Traditional Arabic"/>
    </w:rPr>
  </w:style>
  <w:style w:type="paragraph" w:styleId="Heading9">
    <w:name w:val="heading 9"/>
    <w:basedOn w:val="Normal"/>
    <w:next w:val="Normal"/>
    <w:qFormat/>
    <w:rsid w:val="00192839"/>
    <w:pPr>
      <w:keepNext/>
      <w:jc w:val="center"/>
      <w:outlineLvl w:val="8"/>
    </w:pPr>
    <w:rPr>
      <w:rFonts w:cs="Traditional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818E5"/>
    <w:rPr>
      <w:sz w:val="20"/>
      <w:szCs w:val="20"/>
      <w:lang w:val="en-GB" w:eastAsia="en-GB"/>
    </w:rPr>
  </w:style>
  <w:style w:type="character" w:styleId="FootnoteReference">
    <w:name w:val="footnote reference"/>
    <w:semiHidden/>
    <w:rsid w:val="00E818E5"/>
    <w:rPr>
      <w:vertAlign w:val="superscript"/>
    </w:rPr>
  </w:style>
  <w:style w:type="character" w:styleId="Hyperlink">
    <w:name w:val="Hyperlink"/>
    <w:rsid w:val="00713913"/>
    <w:rPr>
      <w:color w:val="0000FF"/>
      <w:u w:val="single"/>
    </w:rPr>
  </w:style>
  <w:style w:type="paragraph" w:styleId="BodyText">
    <w:name w:val="Body Text"/>
    <w:basedOn w:val="Normal"/>
    <w:rsid w:val="00A50799"/>
    <w:rPr>
      <w:rFonts w:cs="Traditional Arabic"/>
      <w:szCs w:val="20"/>
    </w:rPr>
  </w:style>
  <w:style w:type="paragraph" w:styleId="Footer">
    <w:name w:val="footer"/>
    <w:basedOn w:val="Normal"/>
    <w:rsid w:val="001F45B9"/>
    <w:pPr>
      <w:tabs>
        <w:tab w:val="center" w:pos="4320"/>
        <w:tab w:val="right" w:pos="8640"/>
      </w:tabs>
    </w:pPr>
  </w:style>
  <w:style w:type="character" w:styleId="PageNumber">
    <w:name w:val="page number"/>
    <w:basedOn w:val="DefaultParagraphFont"/>
    <w:rsid w:val="001F45B9"/>
  </w:style>
  <w:style w:type="character" w:styleId="FollowedHyperlink">
    <w:name w:val="FollowedHyperlink"/>
    <w:rsid w:val="006277F0"/>
    <w:rPr>
      <w:color w:val="800080"/>
      <w:u w:val="single"/>
    </w:rPr>
  </w:style>
  <w:style w:type="character" w:styleId="CommentReference">
    <w:name w:val="annotation reference"/>
    <w:semiHidden/>
    <w:rsid w:val="0061335A"/>
    <w:rPr>
      <w:sz w:val="16"/>
      <w:szCs w:val="16"/>
    </w:rPr>
  </w:style>
  <w:style w:type="paragraph" w:styleId="CommentText">
    <w:name w:val="annotation text"/>
    <w:basedOn w:val="Normal"/>
    <w:semiHidden/>
    <w:rsid w:val="0061335A"/>
    <w:rPr>
      <w:sz w:val="20"/>
      <w:szCs w:val="20"/>
    </w:rPr>
  </w:style>
  <w:style w:type="paragraph" w:styleId="CommentSubject">
    <w:name w:val="annotation subject"/>
    <w:basedOn w:val="CommentText"/>
    <w:next w:val="CommentText"/>
    <w:semiHidden/>
    <w:rsid w:val="0061335A"/>
    <w:rPr>
      <w:b/>
      <w:bCs/>
    </w:rPr>
  </w:style>
  <w:style w:type="paragraph" w:styleId="BalloonText">
    <w:name w:val="Balloon Text"/>
    <w:basedOn w:val="Normal"/>
    <w:semiHidden/>
    <w:rsid w:val="0061335A"/>
    <w:rPr>
      <w:rFonts w:ascii="Tahoma" w:hAnsi="Tahoma" w:cs="Tahoma"/>
      <w:sz w:val="16"/>
      <w:szCs w:val="16"/>
    </w:rPr>
  </w:style>
  <w:style w:type="paragraph" w:customStyle="1" w:styleId="001bodytext">
    <w:name w:val="001 body text"/>
    <w:basedOn w:val="Normal"/>
    <w:rsid w:val="003A0B1F"/>
    <w:pPr>
      <w:widowControl w:val="0"/>
      <w:autoSpaceDE w:val="0"/>
      <w:autoSpaceDN w:val="0"/>
      <w:adjustRightInd w:val="0"/>
      <w:spacing w:after="113" w:line="208" w:lineRule="atLeast"/>
      <w:jc w:val="both"/>
      <w:textAlignment w:val="center"/>
    </w:pPr>
    <w:rPr>
      <w:rFonts w:ascii="Zapf Humanist 601 BT" w:eastAsia="SimSun" w:hAnsi="Zapf Humanist 601 BT" w:cs="Zapf Humanist 601 BT"/>
      <w:color w:val="000000"/>
      <w:sz w:val="17"/>
      <w:szCs w:val="17"/>
      <w:lang w:eastAsia="zh-CN"/>
    </w:rPr>
  </w:style>
  <w:style w:type="paragraph" w:styleId="ListParagraph">
    <w:name w:val="List Paragraph"/>
    <w:basedOn w:val="Normal"/>
    <w:uiPriority w:val="34"/>
    <w:qFormat/>
    <w:rsid w:val="00FC1349"/>
    <w:pPr>
      <w:ind w:left="720"/>
      <w:contextualSpacing/>
    </w:pPr>
  </w:style>
  <w:style w:type="paragraph" w:customStyle="1" w:styleId="Default">
    <w:name w:val="Default"/>
    <w:rsid w:val="00F55CA2"/>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932020"/>
    <w:rPr>
      <w:color w:val="605E5C"/>
      <w:shd w:val="clear" w:color="auto" w:fill="E1DFDD"/>
    </w:rPr>
  </w:style>
  <w:style w:type="character" w:customStyle="1" w:styleId="UnresolvedMention2">
    <w:name w:val="Unresolved Mention2"/>
    <w:basedOn w:val="DefaultParagraphFont"/>
    <w:uiPriority w:val="99"/>
    <w:semiHidden/>
    <w:unhideWhenUsed/>
    <w:rsid w:val="008A2049"/>
    <w:rPr>
      <w:color w:val="605E5C"/>
      <w:shd w:val="clear" w:color="auto" w:fill="E1DFDD"/>
    </w:rPr>
  </w:style>
  <w:style w:type="paragraph" w:styleId="Header">
    <w:name w:val="header"/>
    <w:basedOn w:val="Normal"/>
    <w:link w:val="HeaderChar"/>
    <w:semiHidden/>
    <w:unhideWhenUsed/>
    <w:rsid w:val="00DE2E94"/>
    <w:pPr>
      <w:tabs>
        <w:tab w:val="center" w:pos="4513"/>
        <w:tab w:val="right" w:pos="9026"/>
      </w:tabs>
    </w:pPr>
  </w:style>
  <w:style w:type="character" w:customStyle="1" w:styleId="HeaderChar">
    <w:name w:val="Header Char"/>
    <w:basedOn w:val="DefaultParagraphFont"/>
    <w:link w:val="Header"/>
    <w:semiHidden/>
    <w:rsid w:val="00DE2E94"/>
    <w:rPr>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857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8706">
      <w:bodyDiv w:val="1"/>
      <w:marLeft w:val="0"/>
      <w:marRight w:val="0"/>
      <w:marTop w:val="0"/>
      <w:marBottom w:val="0"/>
      <w:divBdr>
        <w:top w:val="none" w:sz="0" w:space="0" w:color="auto"/>
        <w:left w:val="none" w:sz="0" w:space="0" w:color="auto"/>
        <w:bottom w:val="none" w:sz="0" w:space="0" w:color="auto"/>
        <w:right w:val="none" w:sz="0" w:space="0" w:color="auto"/>
      </w:divBdr>
    </w:div>
    <w:div w:id="536285167">
      <w:bodyDiv w:val="1"/>
      <w:marLeft w:val="0"/>
      <w:marRight w:val="0"/>
      <w:marTop w:val="0"/>
      <w:marBottom w:val="0"/>
      <w:divBdr>
        <w:top w:val="none" w:sz="0" w:space="0" w:color="auto"/>
        <w:left w:val="none" w:sz="0" w:space="0" w:color="auto"/>
        <w:bottom w:val="none" w:sz="0" w:space="0" w:color="auto"/>
        <w:right w:val="none" w:sz="0" w:space="0" w:color="auto"/>
      </w:divBdr>
    </w:div>
    <w:div w:id="545027748">
      <w:bodyDiv w:val="1"/>
      <w:marLeft w:val="0"/>
      <w:marRight w:val="0"/>
      <w:marTop w:val="0"/>
      <w:marBottom w:val="0"/>
      <w:divBdr>
        <w:top w:val="none" w:sz="0" w:space="0" w:color="auto"/>
        <w:left w:val="none" w:sz="0" w:space="0" w:color="auto"/>
        <w:bottom w:val="none" w:sz="0" w:space="0" w:color="auto"/>
        <w:right w:val="none" w:sz="0" w:space="0" w:color="auto"/>
      </w:divBdr>
    </w:div>
    <w:div w:id="647638684">
      <w:bodyDiv w:val="1"/>
      <w:marLeft w:val="0"/>
      <w:marRight w:val="0"/>
      <w:marTop w:val="0"/>
      <w:marBottom w:val="0"/>
      <w:divBdr>
        <w:top w:val="none" w:sz="0" w:space="0" w:color="auto"/>
        <w:left w:val="none" w:sz="0" w:space="0" w:color="auto"/>
        <w:bottom w:val="none" w:sz="0" w:space="0" w:color="auto"/>
        <w:right w:val="none" w:sz="0" w:space="0" w:color="auto"/>
      </w:divBdr>
    </w:div>
    <w:div w:id="737900746">
      <w:bodyDiv w:val="1"/>
      <w:marLeft w:val="0"/>
      <w:marRight w:val="0"/>
      <w:marTop w:val="0"/>
      <w:marBottom w:val="0"/>
      <w:divBdr>
        <w:top w:val="none" w:sz="0" w:space="0" w:color="auto"/>
        <w:left w:val="none" w:sz="0" w:space="0" w:color="auto"/>
        <w:bottom w:val="none" w:sz="0" w:space="0" w:color="auto"/>
        <w:right w:val="none" w:sz="0" w:space="0" w:color="auto"/>
      </w:divBdr>
    </w:div>
    <w:div w:id="1146583692">
      <w:bodyDiv w:val="1"/>
      <w:marLeft w:val="0"/>
      <w:marRight w:val="0"/>
      <w:marTop w:val="0"/>
      <w:marBottom w:val="0"/>
      <w:divBdr>
        <w:top w:val="none" w:sz="0" w:space="0" w:color="auto"/>
        <w:left w:val="none" w:sz="0" w:space="0" w:color="auto"/>
        <w:bottom w:val="none" w:sz="0" w:space="0" w:color="auto"/>
        <w:right w:val="none" w:sz="0" w:space="0" w:color="auto"/>
      </w:divBdr>
    </w:div>
    <w:div w:id="1306854000">
      <w:bodyDiv w:val="1"/>
      <w:marLeft w:val="0"/>
      <w:marRight w:val="0"/>
      <w:marTop w:val="0"/>
      <w:marBottom w:val="0"/>
      <w:divBdr>
        <w:top w:val="none" w:sz="0" w:space="0" w:color="auto"/>
        <w:left w:val="none" w:sz="0" w:space="0" w:color="auto"/>
        <w:bottom w:val="none" w:sz="0" w:space="0" w:color="auto"/>
        <w:right w:val="none" w:sz="0" w:space="0" w:color="auto"/>
      </w:divBdr>
    </w:div>
    <w:div w:id="1444616535">
      <w:bodyDiv w:val="1"/>
      <w:marLeft w:val="0"/>
      <w:marRight w:val="0"/>
      <w:marTop w:val="0"/>
      <w:marBottom w:val="0"/>
      <w:divBdr>
        <w:top w:val="none" w:sz="0" w:space="0" w:color="auto"/>
        <w:left w:val="none" w:sz="0" w:space="0" w:color="auto"/>
        <w:bottom w:val="none" w:sz="0" w:space="0" w:color="auto"/>
        <w:right w:val="none" w:sz="0" w:space="0" w:color="auto"/>
      </w:divBdr>
    </w:div>
    <w:div w:id="1937521475">
      <w:bodyDiv w:val="1"/>
      <w:marLeft w:val="0"/>
      <w:marRight w:val="0"/>
      <w:marTop w:val="0"/>
      <w:marBottom w:val="0"/>
      <w:divBdr>
        <w:top w:val="none" w:sz="0" w:space="0" w:color="auto"/>
        <w:left w:val="none" w:sz="0" w:space="0" w:color="auto"/>
        <w:bottom w:val="none" w:sz="0" w:space="0" w:color="auto"/>
        <w:right w:val="none" w:sz="0" w:space="0" w:color="auto"/>
      </w:divBdr>
    </w:div>
    <w:div w:id="19439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05@aub.edu.l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F3CD748-7A43-436E-B538-28C039AD066D}">
    <t:Anchor>
      <t:Comment id="1794123206"/>
    </t:Anchor>
    <t:History>
      <t:Event id="{C552D756-9042-4FDF-B364-8EDC15DA92A1}" time="2022-08-29T08:01:15.187Z">
        <t:Attribution userId="S::chn03@mail.aub.edu::fe42018c-e20d-4a2a-a6f5-a201f8fed1b2" userProvider="AD" userName="Che Ngwa (Student)"/>
        <t:Anchor>
          <t:Comment id="1794123206"/>
        </t:Anchor>
        <t:Create/>
      </t:Event>
      <t:Event id="{601DB8A1-5AB0-43F5-BB93-DE00AB0B95BF}" time="2022-08-29T08:01:15.187Z">
        <t:Attribution userId="S::chn03@mail.aub.edu::fe42018c-e20d-4a2a-a6f5-a201f8fed1b2" userProvider="AD" userName="Che Ngwa (Student)"/>
        <t:Anchor>
          <t:Comment id="1794123206"/>
        </t:Anchor>
        <t:Assign userId="S::ke05@aub.edu.lb::b3972d61-a8aa-43d2-b636-6e818eb25a42" userProvider="AD" userName="Khalil El Asmar"/>
      </t:Event>
      <t:Event id="{CCC02DEA-A11C-416C-B6D7-07E520D833AB}" time="2022-08-29T08:01:15.187Z">
        <t:Attribution userId="S::chn03@mail.aub.edu::fe42018c-e20d-4a2a-a6f5-a201f8fed1b2" userProvider="AD" userName="Che Ngwa (Student)"/>
        <t:Anchor>
          <t:Comment id="1794123206"/>
        </t:Anchor>
        <t:SetTitle title="@Khalil El Asmar There is a third edition to this book (2018) do we want tha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535C70421EB4E876E1FFA7E4D8D76" ma:contentTypeVersion="14" ma:contentTypeDescription="Create a new document." ma:contentTypeScope="" ma:versionID="9de5d8aabca9d15a4145aff8b7507426">
  <xsd:schema xmlns:xsd="http://www.w3.org/2001/XMLSchema" xmlns:xs="http://www.w3.org/2001/XMLSchema" xmlns:p="http://schemas.microsoft.com/office/2006/metadata/properties" xmlns:ns3="8471c170-bb17-4efc-9c03-8f5aaecbfced" xmlns:ns4="88c8ed65-0a5e-4a20-b379-64e6b5b40ae2" targetNamespace="http://schemas.microsoft.com/office/2006/metadata/properties" ma:root="true" ma:fieldsID="582fe8634a8acb29b61357431e2ec928" ns3:_="" ns4:_="">
    <xsd:import namespace="8471c170-bb17-4efc-9c03-8f5aaecbfced"/>
    <xsd:import namespace="88c8ed65-0a5e-4a20-b379-64e6b5b40ae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c170-bb17-4efc-9c03-8f5aaecbfc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8ed65-0a5e-4a20-b379-64e6b5b40a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7B47-A23D-4D0F-9CEF-E9682AE0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1c170-bb17-4efc-9c03-8f5aaecbfced"/>
    <ds:schemaRef ds:uri="88c8ed65-0a5e-4a20-b379-64e6b5b4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4F008-D84B-4BFB-AF94-2B2F384F7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B7FE49-56C2-4E38-AB61-5639142B47A2}">
  <ds:schemaRefs>
    <ds:schemaRef ds:uri="http://schemas.microsoft.com/sharepoint/v3/contenttype/forms"/>
  </ds:schemaRefs>
</ds:datastoreItem>
</file>

<file path=customXml/itemProps4.xml><?xml version="1.0" encoding="utf-8"?>
<ds:datastoreItem xmlns:ds="http://schemas.openxmlformats.org/officeDocument/2006/customXml" ds:itemID="{4AA8EBFB-572F-48F4-9621-48703E91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1065</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 EPHD 203</vt:lpstr>
    </vt:vector>
  </TitlesOfParts>
  <Company>AUB</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EPHD 203</dc:title>
  <dc:subject/>
  <dc:creator>AUB</dc:creator>
  <cp:keywords>EPHD 203;Wìseåb.® 2020</cp:keywords>
  <cp:lastModifiedBy>Khalil El Asmar</cp:lastModifiedBy>
  <cp:revision>3</cp:revision>
  <cp:lastPrinted>2019-08-19T11:49:00Z</cp:lastPrinted>
  <dcterms:created xsi:type="dcterms:W3CDTF">2023-08-29T08:41:00Z</dcterms:created>
  <dcterms:modified xsi:type="dcterms:W3CDTF">2023-08-29T08:41:00Z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0x0101000E2535C70421EB4E876E1FFA7E4D8D76</vt:lpwstr>
  </property>
</Properties>
</file>